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85" w:rsidRDefault="00213FF1">
      <w:pPr>
        <w:spacing w:line="800" w:lineRule="exact"/>
        <w:jc w:val="center"/>
        <w:rPr>
          <w:rFonts w:ascii="方正小标宋简体" w:eastAsia="方正小标宋简体" w:hAnsi="宋体"/>
          <w:sz w:val="40"/>
          <w:szCs w:val="40"/>
        </w:rPr>
      </w:pPr>
      <w:r w:rsidRPr="00213FF1">
        <w:rPr>
          <w:rFonts w:ascii="方正小标宋简体" w:eastAsia="方正小标宋简体" w:hAnsi="宋体" w:hint="eastAsia"/>
          <w:sz w:val="40"/>
          <w:szCs w:val="40"/>
        </w:rPr>
        <w:t>辽宁省荷斯坦母牛良种登记技术规范</w:t>
      </w:r>
      <w:r w:rsidR="00BF52F7">
        <w:rPr>
          <w:rFonts w:ascii="方正小标宋简体" w:eastAsia="方正小标宋简体" w:hAnsi="宋体" w:hint="eastAsia"/>
          <w:sz w:val="40"/>
          <w:szCs w:val="40"/>
        </w:rPr>
        <w:t>编制说明</w:t>
      </w:r>
    </w:p>
    <w:p w:rsidR="001A0685" w:rsidRDefault="001A0685">
      <w:pPr>
        <w:spacing w:line="800" w:lineRule="exact"/>
        <w:rPr>
          <w:rFonts w:ascii="仿宋_GB2312" w:eastAsia="仿宋_GB2312" w:hAnsi="宋体"/>
          <w:sz w:val="32"/>
          <w:szCs w:val="32"/>
        </w:rPr>
      </w:pPr>
    </w:p>
    <w:p w:rsidR="001A0685" w:rsidRDefault="00BF52F7">
      <w:pPr>
        <w:pStyle w:val="13"/>
        <w:ind w:firstLine="640"/>
        <w:rPr>
          <w:b w:val="0"/>
        </w:rPr>
      </w:pPr>
      <w:r>
        <w:rPr>
          <w:rFonts w:hint="eastAsia"/>
          <w:b w:val="0"/>
        </w:rPr>
        <w:t>一、任务</w:t>
      </w:r>
      <w:r>
        <w:rPr>
          <w:b w:val="0"/>
        </w:rPr>
        <w:t>来源</w:t>
      </w:r>
    </w:p>
    <w:p w:rsidR="001A0685" w:rsidRDefault="00BF52F7">
      <w:pPr>
        <w:spacing w:line="572" w:lineRule="exact"/>
        <w:ind w:firstLineChars="200" w:firstLine="640"/>
        <w:rPr>
          <w:rFonts w:ascii="仿宋_GB2312" w:eastAsia="仿宋_GB2312"/>
          <w:sz w:val="32"/>
          <w:szCs w:val="32"/>
        </w:rPr>
      </w:pPr>
      <w:r>
        <w:rPr>
          <w:rFonts w:ascii="仿宋_GB2312" w:eastAsia="仿宋_GB2312" w:hint="eastAsia"/>
          <w:sz w:val="32"/>
          <w:szCs w:val="32"/>
        </w:rPr>
        <w:t>《</w:t>
      </w:r>
      <w:r w:rsidR="00213FF1" w:rsidRPr="00213FF1">
        <w:rPr>
          <w:rFonts w:ascii="仿宋_GB2312" w:eastAsia="仿宋_GB2312" w:cs="宋体" w:hint="eastAsia"/>
          <w:bCs/>
          <w:sz w:val="32"/>
          <w:szCs w:val="32"/>
        </w:rPr>
        <w:t>辽宁省荷斯坦母牛良种登记技术规范</w:t>
      </w:r>
      <w:r>
        <w:rPr>
          <w:rFonts w:ascii="仿宋_GB2312" w:eastAsia="仿宋_GB2312" w:hint="eastAsia"/>
          <w:sz w:val="32"/>
          <w:szCs w:val="32"/>
        </w:rPr>
        <w:t>》（以下简称《规范》）由辽宁省</w:t>
      </w:r>
      <w:r w:rsidR="00213FF1">
        <w:rPr>
          <w:rFonts w:ascii="仿宋_GB2312" w:eastAsia="仿宋_GB2312" w:hint="eastAsia"/>
          <w:sz w:val="32"/>
          <w:szCs w:val="32"/>
        </w:rPr>
        <w:t>农业发展服务中心</w:t>
      </w:r>
      <w:r>
        <w:rPr>
          <w:rFonts w:ascii="仿宋_GB2312" w:eastAsia="仿宋_GB2312" w:hint="eastAsia"/>
          <w:sz w:val="32"/>
          <w:szCs w:val="32"/>
        </w:rPr>
        <w:t>提出，并列入辽宁省质量技术监督局下发的</w:t>
      </w:r>
      <w:r>
        <w:rPr>
          <w:rFonts w:ascii="仿宋_GB2312" w:eastAsia="仿宋_GB2312" w:hAnsi="宋体" w:cs="仿宋_GB2312" w:hint="eastAsia"/>
          <w:sz w:val="32"/>
          <w:szCs w:val="32"/>
        </w:rPr>
        <w:t>20</w:t>
      </w:r>
      <w:r w:rsidR="00B87882">
        <w:rPr>
          <w:rFonts w:ascii="仿宋_GB2312" w:eastAsia="仿宋_GB2312" w:hAnsi="宋体" w:cs="仿宋_GB2312" w:hint="eastAsia"/>
          <w:sz w:val="32"/>
          <w:szCs w:val="32"/>
        </w:rPr>
        <w:t>20</w:t>
      </w:r>
      <w:r>
        <w:rPr>
          <w:rFonts w:ascii="仿宋_GB2312" w:eastAsia="仿宋_GB2312" w:hint="eastAsia"/>
          <w:sz w:val="32"/>
          <w:szCs w:val="32"/>
        </w:rPr>
        <w:t>年地方标准制修订计</w:t>
      </w:r>
      <w:r>
        <w:rPr>
          <w:rFonts w:ascii="仿宋_GB2312" w:eastAsia="仿宋_GB2312" w:cs="宋体" w:hint="eastAsia"/>
          <w:bCs/>
          <w:sz w:val="32"/>
          <w:szCs w:val="32"/>
        </w:rPr>
        <w:t>划项目。</w:t>
      </w:r>
      <w:r w:rsidRPr="006305CE">
        <w:rPr>
          <w:rFonts w:ascii="仿宋_GB2312" w:eastAsia="仿宋_GB2312" w:cs="宋体" w:hint="eastAsia"/>
          <w:bCs/>
          <w:color w:val="FF0000"/>
          <w:sz w:val="32"/>
          <w:szCs w:val="32"/>
        </w:rPr>
        <w:t>20</w:t>
      </w:r>
      <w:r w:rsidR="006305CE">
        <w:rPr>
          <w:rFonts w:ascii="仿宋_GB2312" w:eastAsia="仿宋_GB2312" w:cs="宋体" w:hint="eastAsia"/>
          <w:bCs/>
          <w:color w:val="FF0000"/>
          <w:sz w:val="32"/>
          <w:szCs w:val="32"/>
        </w:rPr>
        <w:t>**</w:t>
      </w:r>
      <w:r w:rsidRPr="006305CE">
        <w:rPr>
          <w:rFonts w:ascii="仿宋_GB2312" w:eastAsia="仿宋_GB2312" w:cs="宋体" w:hint="eastAsia"/>
          <w:bCs/>
          <w:color w:val="FF0000"/>
          <w:sz w:val="32"/>
          <w:szCs w:val="32"/>
        </w:rPr>
        <w:t>年</w:t>
      </w:r>
      <w:r w:rsidR="006305CE">
        <w:rPr>
          <w:rFonts w:ascii="仿宋_GB2312" w:eastAsia="仿宋_GB2312" w:cs="宋体" w:hint="eastAsia"/>
          <w:bCs/>
          <w:color w:val="FF0000"/>
          <w:sz w:val="32"/>
          <w:szCs w:val="32"/>
        </w:rPr>
        <w:t>**</w:t>
      </w:r>
      <w:r w:rsidRPr="006305CE">
        <w:rPr>
          <w:rFonts w:ascii="仿宋_GB2312" w:eastAsia="仿宋_GB2312" w:cs="宋体" w:hint="eastAsia"/>
          <w:bCs/>
          <w:color w:val="FF0000"/>
          <w:sz w:val="32"/>
          <w:szCs w:val="32"/>
        </w:rPr>
        <w:t>月，省质量技术监督局下达了标准制订计划(《辽宁省质量技术监督局关于下达20</w:t>
      </w:r>
      <w:r w:rsidR="006305CE">
        <w:rPr>
          <w:rFonts w:ascii="仿宋_GB2312" w:eastAsia="仿宋_GB2312" w:cs="宋体" w:hint="eastAsia"/>
          <w:bCs/>
          <w:color w:val="FF0000"/>
          <w:sz w:val="32"/>
          <w:szCs w:val="32"/>
        </w:rPr>
        <w:t>***</w:t>
      </w:r>
      <w:r w:rsidRPr="006305CE">
        <w:rPr>
          <w:rFonts w:ascii="仿宋_GB2312" w:eastAsia="仿宋_GB2312" w:cs="宋体" w:hint="eastAsia"/>
          <w:bCs/>
          <w:color w:val="FF0000"/>
          <w:sz w:val="32"/>
          <w:szCs w:val="32"/>
        </w:rPr>
        <w:t>年第一批辽宁省地方标准制修订项目计划的通知》（辽质监发〔20</w:t>
      </w:r>
      <w:r w:rsidR="006305CE">
        <w:rPr>
          <w:rFonts w:ascii="仿宋_GB2312" w:eastAsia="仿宋_GB2312" w:cs="宋体" w:hint="eastAsia"/>
          <w:bCs/>
          <w:color w:val="FF0000"/>
          <w:sz w:val="32"/>
          <w:szCs w:val="32"/>
        </w:rPr>
        <w:t>***</w:t>
      </w:r>
      <w:r w:rsidRPr="006305CE">
        <w:rPr>
          <w:rFonts w:ascii="仿宋_GB2312" w:eastAsia="仿宋_GB2312" w:cs="宋体" w:hint="eastAsia"/>
          <w:bCs/>
          <w:color w:val="FF0000"/>
          <w:sz w:val="32"/>
          <w:szCs w:val="32"/>
        </w:rPr>
        <w:t>〕</w:t>
      </w:r>
      <w:r w:rsidR="006305CE">
        <w:rPr>
          <w:rFonts w:ascii="仿宋_GB2312" w:eastAsia="仿宋_GB2312" w:cs="宋体" w:hint="eastAsia"/>
          <w:bCs/>
          <w:color w:val="FF0000"/>
          <w:sz w:val="32"/>
          <w:szCs w:val="32"/>
        </w:rPr>
        <w:t>***</w:t>
      </w:r>
      <w:r w:rsidRPr="006305CE">
        <w:rPr>
          <w:rFonts w:ascii="仿宋_GB2312" w:eastAsia="仿宋_GB2312" w:cs="宋体" w:hint="eastAsia"/>
          <w:bCs/>
          <w:color w:val="FF0000"/>
          <w:sz w:val="32"/>
          <w:szCs w:val="32"/>
        </w:rPr>
        <w:t>号）)，计划</w:t>
      </w:r>
      <w:r w:rsidRPr="006305CE">
        <w:rPr>
          <w:rFonts w:ascii="仿宋_GB2312" w:eastAsia="仿宋_GB2312" w:hint="eastAsia"/>
          <w:color w:val="FF0000"/>
          <w:sz w:val="32"/>
          <w:szCs w:val="32"/>
        </w:rPr>
        <w:t>编号为：</w:t>
      </w:r>
      <w:r w:rsidR="006305CE">
        <w:rPr>
          <w:rFonts w:ascii="仿宋_GB2312" w:eastAsia="仿宋_GB2312" w:hint="eastAsia"/>
          <w:color w:val="FF0000"/>
          <w:sz w:val="32"/>
          <w:szCs w:val="32"/>
        </w:rPr>
        <w:t>****</w:t>
      </w:r>
      <w:r w:rsidRPr="006305CE">
        <w:rPr>
          <w:rFonts w:ascii="仿宋_GB2312" w:eastAsia="仿宋_GB2312" w:hint="eastAsia"/>
          <w:color w:val="FF0000"/>
          <w:sz w:val="32"/>
          <w:szCs w:val="32"/>
        </w:rPr>
        <w:t>。</w:t>
      </w:r>
      <w:r>
        <w:rPr>
          <w:rFonts w:ascii="仿宋_GB2312" w:eastAsia="仿宋_GB2312" w:hint="eastAsia"/>
          <w:sz w:val="32"/>
          <w:szCs w:val="32"/>
        </w:rPr>
        <w:t>计划规定起草</w:t>
      </w:r>
      <w:r>
        <w:rPr>
          <w:rFonts w:ascii="仿宋_GB2312" w:eastAsia="仿宋_GB2312" w:hAnsi="宋体" w:cs="仿宋_GB2312" w:hint="eastAsia"/>
          <w:sz w:val="32"/>
          <w:szCs w:val="32"/>
        </w:rPr>
        <w:t>单位为辽宁省</w:t>
      </w:r>
      <w:r w:rsidR="006305CE">
        <w:rPr>
          <w:rFonts w:ascii="仿宋_GB2312" w:eastAsia="仿宋_GB2312" w:hAnsi="宋体" w:cs="仿宋_GB2312" w:hint="eastAsia"/>
          <w:sz w:val="32"/>
          <w:szCs w:val="32"/>
        </w:rPr>
        <w:t>农业发展服务中心</w:t>
      </w:r>
      <w:r>
        <w:rPr>
          <w:rFonts w:ascii="仿宋_GB2312" w:eastAsia="仿宋_GB2312" w:hAnsi="宋体" w:cs="仿宋_GB2312" w:hint="eastAsia"/>
          <w:sz w:val="32"/>
          <w:szCs w:val="32"/>
        </w:rPr>
        <w:t>业务归口单位为辽宁省</w:t>
      </w:r>
      <w:r w:rsidR="006305CE">
        <w:rPr>
          <w:rFonts w:ascii="仿宋_GB2312" w:eastAsia="仿宋_GB2312" w:hAnsi="宋体" w:cs="仿宋_GB2312" w:hint="eastAsia"/>
          <w:sz w:val="32"/>
          <w:szCs w:val="32"/>
        </w:rPr>
        <w:t>农业农村厅</w:t>
      </w:r>
      <w:r>
        <w:rPr>
          <w:rFonts w:ascii="仿宋_GB2312" w:eastAsia="仿宋_GB2312" w:hAnsi="宋体" w:cs="仿宋_GB2312" w:hint="eastAsia"/>
          <w:sz w:val="32"/>
          <w:szCs w:val="32"/>
        </w:rPr>
        <w:t>。</w:t>
      </w:r>
      <w:r>
        <w:rPr>
          <w:rFonts w:ascii="仿宋_GB2312" w:eastAsia="仿宋_GB2312" w:hint="eastAsia"/>
          <w:sz w:val="32"/>
          <w:szCs w:val="32"/>
        </w:rPr>
        <w:t>标准主要起草人：</w:t>
      </w:r>
      <w:r w:rsidR="006305CE">
        <w:rPr>
          <w:rFonts w:ascii="仿宋_GB2312" w:eastAsia="仿宋_GB2312" w:hint="eastAsia"/>
          <w:sz w:val="32"/>
          <w:szCs w:val="32"/>
        </w:rPr>
        <w:t>林广宇、</w:t>
      </w:r>
      <w:r>
        <w:rPr>
          <w:rFonts w:ascii="仿宋_GB2312" w:eastAsia="仿宋_GB2312" w:hint="eastAsia"/>
          <w:sz w:val="32"/>
          <w:szCs w:val="32"/>
        </w:rPr>
        <w:t>王玲玲、</w:t>
      </w:r>
      <w:r w:rsidR="006305CE">
        <w:rPr>
          <w:rFonts w:ascii="仿宋_GB2312" w:eastAsia="仿宋_GB2312" w:hint="eastAsia"/>
          <w:sz w:val="32"/>
          <w:szCs w:val="32"/>
        </w:rPr>
        <w:t>张鹏</w:t>
      </w:r>
      <w:r>
        <w:rPr>
          <w:rFonts w:ascii="仿宋_GB2312" w:eastAsia="仿宋_GB2312" w:hint="eastAsia"/>
          <w:sz w:val="32"/>
          <w:szCs w:val="32"/>
        </w:rPr>
        <w:t>。</w:t>
      </w:r>
    </w:p>
    <w:p w:rsidR="001A0685" w:rsidRDefault="00BF52F7">
      <w:pPr>
        <w:pStyle w:val="13"/>
        <w:ind w:firstLineChars="0" w:firstLine="660"/>
        <w:rPr>
          <w:rFonts w:hAnsi="黑体"/>
          <w:b w:val="0"/>
        </w:rPr>
      </w:pPr>
      <w:r>
        <w:rPr>
          <w:rFonts w:hAnsi="黑体" w:hint="eastAsia"/>
          <w:b w:val="0"/>
        </w:rPr>
        <w:t>二</w:t>
      </w:r>
      <w:r>
        <w:rPr>
          <w:rFonts w:hAnsi="黑体"/>
          <w:b w:val="0"/>
        </w:rPr>
        <w:t>、标准</w:t>
      </w:r>
      <w:r>
        <w:rPr>
          <w:rFonts w:hAnsi="黑体" w:hint="eastAsia"/>
          <w:b w:val="0"/>
        </w:rPr>
        <w:t>制定</w:t>
      </w:r>
      <w:r>
        <w:rPr>
          <w:rFonts w:hAnsi="黑体"/>
          <w:b w:val="0"/>
        </w:rPr>
        <w:t>的</w:t>
      </w:r>
      <w:r>
        <w:rPr>
          <w:rFonts w:hAnsi="黑体" w:hint="eastAsia"/>
          <w:b w:val="0"/>
        </w:rPr>
        <w:t>必要性</w:t>
      </w:r>
      <w:r>
        <w:rPr>
          <w:rFonts w:hAnsi="黑体"/>
          <w:b w:val="0"/>
        </w:rPr>
        <w:t>和意义</w:t>
      </w:r>
    </w:p>
    <w:p w:rsidR="007C32EA" w:rsidRPr="007C32EA" w:rsidRDefault="007C32EA" w:rsidP="007C32EA">
      <w:pPr>
        <w:spacing w:line="600" w:lineRule="exact"/>
        <w:ind w:rightChars="-73" w:right="-153" w:firstLineChars="200" w:firstLine="640"/>
        <w:rPr>
          <w:rFonts w:ascii="仿宋_GB2312" w:eastAsia="仿宋_GB2312" w:hAnsi="宋体"/>
          <w:sz w:val="32"/>
          <w:szCs w:val="32"/>
        </w:rPr>
      </w:pPr>
      <w:r w:rsidRPr="007C32EA">
        <w:rPr>
          <w:rFonts w:ascii="仿宋_GB2312" w:eastAsia="仿宋_GB2312" w:hAnsi="宋体" w:hint="eastAsia"/>
          <w:sz w:val="32"/>
          <w:szCs w:val="32"/>
        </w:rPr>
        <w:t>荷斯坦奶牛良种登记是奶牛群体遗传改良计划关键环节，是培育选拔优秀青年公牛重要基础，其目的是要在确保荷斯坦奶牛品种的一致性和稳定性的基础上，筛选优质高产奶牛核心群体。国内外的奶牛群体遗传改良实践证明，经过良种登记的牛群质量提高速度远高于非登记牛群，因此，系统规范的良种登记工作,已成为奶业生产特别是实施奶牛群体遗传改良方案中不可缺少的一项基础工作。</w:t>
      </w:r>
    </w:p>
    <w:p w:rsidR="001A0685" w:rsidRPr="007C32EA" w:rsidRDefault="007C32EA" w:rsidP="007C32EA">
      <w:pPr>
        <w:spacing w:line="572" w:lineRule="exact"/>
        <w:ind w:firstLineChars="200" w:firstLine="640"/>
        <w:rPr>
          <w:rFonts w:ascii="仿宋_GB2312" w:eastAsia="仿宋_GB2312" w:hAnsi="宋体"/>
          <w:sz w:val="32"/>
          <w:szCs w:val="32"/>
        </w:rPr>
      </w:pPr>
      <w:r w:rsidRPr="007C32EA">
        <w:rPr>
          <w:rFonts w:ascii="仿宋_GB2312" w:eastAsia="仿宋_GB2312" w:hAnsi="宋体" w:hint="eastAsia"/>
          <w:sz w:val="32"/>
          <w:szCs w:val="32"/>
        </w:rPr>
        <w:t>本标准在《中国荷斯坦母牛品种登记实施方案》的基础上，界定良种母牛，即优质高产核心母牛群登记条件和技术规范。本</w:t>
      </w:r>
      <w:r w:rsidRPr="007C32EA">
        <w:rPr>
          <w:rFonts w:ascii="仿宋_GB2312" w:eastAsia="仿宋_GB2312" w:hAnsi="宋体" w:hint="eastAsia"/>
          <w:sz w:val="32"/>
          <w:szCs w:val="32"/>
        </w:rPr>
        <w:lastRenderedPageBreak/>
        <w:t>标准的制定将确保我省奶牛遗传改良工作的准确性、规范性、科学性和可行性，推广该项技术，对于提高政府业务部门服务于奶牛产业能力具有重要意义。</w:t>
      </w:r>
    </w:p>
    <w:p w:rsidR="001A0685" w:rsidRDefault="00BF52F7" w:rsidP="007C32EA">
      <w:pPr>
        <w:pStyle w:val="13"/>
        <w:ind w:firstLineChars="0" w:firstLine="0"/>
        <w:jc w:val="left"/>
      </w:pPr>
      <w:r>
        <w:rPr>
          <w:rFonts w:hint="eastAsia"/>
        </w:rPr>
        <w:t>三、主要起草过程</w:t>
      </w:r>
    </w:p>
    <w:p w:rsidR="001A0685" w:rsidRDefault="00BF52F7" w:rsidP="00213FF1">
      <w:pPr>
        <w:pStyle w:val="21"/>
        <w:jc w:val="left"/>
      </w:pPr>
      <w:r>
        <w:rPr>
          <w:rFonts w:hint="eastAsia"/>
        </w:rPr>
        <w:t>（一）提出标准编制任务，明确任务及人员分工</w:t>
      </w:r>
    </w:p>
    <w:p w:rsidR="004D331B" w:rsidRPr="004D331B" w:rsidRDefault="00BF52F7" w:rsidP="004D331B">
      <w:pPr>
        <w:pStyle w:val="21"/>
        <w:ind w:firstLine="640"/>
        <w:jc w:val="left"/>
        <w:rPr>
          <w:rFonts w:ascii="仿宋_GB2312" w:eastAsia="仿宋_GB2312" w:hAnsi="宋体"/>
          <w:b w:val="0"/>
        </w:rPr>
      </w:pPr>
      <w:r>
        <w:rPr>
          <w:rFonts w:ascii="仿宋_GB2312" w:eastAsia="仿宋_GB2312" w:hAnsi="宋体" w:hint="eastAsia"/>
          <w:b w:val="0"/>
        </w:rPr>
        <w:t>标准编制任务提出后，承担单位主管领导组织单位技术人员召开标准编写工作推进会，成立标准起草专家组</w:t>
      </w:r>
      <w:r w:rsidR="007C32EA">
        <w:rPr>
          <w:rFonts w:ascii="仿宋_GB2312" w:eastAsia="仿宋_GB2312" w:hAnsi="宋体" w:hint="eastAsia"/>
          <w:b w:val="0"/>
        </w:rPr>
        <w:t>林广宇、</w:t>
      </w:r>
      <w:r>
        <w:rPr>
          <w:rFonts w:ascii="仿宋_GB2312" w:eastAsia="仿宋_GB2312" w:hAnsi="宋体" w:hint="eastAsia"/>
          <w:b w:val="0"/>
        </w:rPr>
        <w:t>王玲玲、</w:t>
      </w:r>
      <w:r w:rsidR="00362620">
        <w:rPr>
          <w:rFonts w:ascii="仿宋_GB2312" w:eastAsia="仿宋_GB2312" w:hAnsi="宋体" w:hint="eastAsia"/>
          <w:b w:val="0"/>
        </w:rPr>
        <w:t>刘全、阎雪松、</w:t>
      </w:r>
      <w:r w:rsidR="007C32EA">
        <w:rPr>
          <w:rFonts w:ascii="仿宋_GB2312" w:eastAsia="仿宋_GB2312" w:hAnsi="宋体" w:hint="eastAsia"/>
          <w:b w:val="0"/>
        </w:rPr>
        <w:t>张鹏</w:t>
      </w:r>
      <w:r>
        <w:rPr>
          <w:rFonts w:ascii="仿宋_GB2312" w:eastAsia="仿宋_GB2312" w:hAnsi="宋体" w:hint="eastAsia"/>
          <w:b w:val="0"/>
        </w:rPr>
        <w:t>为小组成员，其中，</w:t>
      </w:r>
      <w:r w:rsidR="00B75D6D">
        <w:rPr>
          <w:rFonts w:ascii="仿宋_GB2312" w:eastAsia="仿宋_GB2312" w:hAnsi="宋体" w:hint="eastAsia"/>
          <w:b w:val="0"/>
        </w:rPr>
        <w:t>林广宇</w:t>
      </w:r>
      <w:r>
        <w:rPr>
          <w:rFonts w:ascii="仿宋_GB2312" w:eastAsia="仿宋_GB2312" w:hAnsi="宋体" w:hint="eastAsia"/>
          <w:b w:val="0"/>
        </w:rPr>
        <w:t>负责标准</w:t>
      </w:r>
      <w:r w:rsidR="00362620">
        <w:rPr>
          <w:rFonts w:ascii="仿宋_GB2312" w:eastAsia="仿宋_GB2312" w:hAnsi="宋体" w:hint="eastAsia"/>
          <w:b w:val="0"/>
        </w:rPr>
        <w:t>编写全面工作和编制说明的编纂工作</w:t>
      </w:r>
      <w:r>
        <w:rPr>
          <w:rFonts w:ascii="仿宋_GB2312" w:eastAsia="仿宋_GB2312" w:hAnsi="宋体" w:hint="eastAsia"/>
          <w:b w:val="0"/>
        </w:rPr>
        <w:t>，</w:t>
      </w:r>
      <w:r w:rsidR="00B75D6D">
        <w:rPr>
          <w:rFonts w:ascii="仿宋_GB2312" w:eastAsia="仿宋_GB2312" w:hAnsi="宋体" w:hint="eastAsia"/>
          <w:b w:val="0"/>
        </w:rPr>
        <w:t>王玲玲</w:t>
      </w:r>
      <w:r>
        <w:rPr>
          <w:rFonts w:ascii="仿宋_GB2312" w:eastAsia="仿宋_GB2312" w:hAnsi="宋体" w:hint="eastAsia"/>
          <w:b w:val="0"/>
        </w:rPr>
        <w:t>负责标准</w:t>
      </w:r>
      <w:r w:rsidR="00362620">
        <w:rPr>
          <w:rFonts w:ascii="仿宋_GB2312" w:eastAsia="仿宋_GB2312" w:hAnsi="宋体" w:hint="eastAsia"/>
          <w:b w:val="0"/>
        </w:rPr>
        <w:t>正文</w:t>
      </w:r>
      <w:r>
        <w:rPr>
          <w:rFonts w:ascii="仿宋_GB2312" w:eastAsia="仿宋_GB2312" w:hAnsi="宋体" w:hint="eastAsia"/>
          <w:b w:val="0"/>
        </w:rPr>
        <w:t>编写</w:t>
      </w:r>
      <w:r w:rsidR="00362620">
        <w:rPr>
          <w:rFonts w:ascii="仿宋_GB2312" w:eastAsia="仿宋_GB2312" w:hAnsi="宋体" w:hint="eastAsia"/>
          <w:b w:val="0"/>
        </w:rPr>
        <w:t>和相关数据分析工作</w:t>
      </w:r>
      <w:r>
        <w:rPr>
          <w:rFonts w:ascii="仿宋_GB2312" w:eastAsia="仿宋_GB2312" w:hAnsi="宋体" w:hint="eastAsia"/>
          <w:b w:val="0"/>
        </w:rPr>
        <w:t>，</w:t>
      </w:r>
      <w:r w:rsidR="00362620">
        <w:rPr>
          <w:rFonts w:ascii="仿宋_GB2312" w:eastAsia="仿宋_GB2312" w:hAnsi="宋体" w:hint="eastAsia"/>
          <w:b w:val="0"/>
        </w:rPr>
        <w:t>刘全、张鹏负责标准组织管理、人员分工协调工作。具体如下：</w:t>
      </w:r>
    </w:p>
    <w:p w:rsidR="004D331B" w:rsidRPr="004D331B" w:rsidRDefault="004D331B" w:rsidP="004D331B">
      <w:pPr>
        <w:spacing w:line="572" w:lineRule="exact"/>
        <w:ind w:firstLineChars="200" w:firstLine="643"/>
        <w:rPr>
          <w:rFonts w:ascii="楷体_GB2312" w:eastAsia="楷体_GB2312"/>
          <w:b/>
          <w:sz w:val="32"/>
          <w:szCs w:val="32"/>
        </w:rPr>
      </w:pPr>
      <w:r w:rsidRPr="004D331B">
        <w:rPr>
          <w:rFonts w:ascii="楷体_GB2312" w:eastAsia="楷体_GB2312" w:hint="eastAsia"/>
          <w:b/>
          <w:sz w:val="32"/>
          <w:szCs w:val="32"/>
        </w:rPr>
        <w:t>主要起草人及分工</w:t>
      </w:r>
    </w:p>
    <w:tbl>
      <w:tblPr>
        <w:tblStyle w:val="ad"/>
        <w:tblW w:w="9345" w:type="dxa"/>
        <w:tblInd w:w="119" w:type="dxa"/>
        <w:tblLayout w:type="fixed"/>
        <w:tblLook w:val="04A0"/>
      </w:tblPr>
      <w:tblGrid>
        <w:gridCol w:w="1265"/>
        <w:gridCol w:w="2126"/>
        <w:gridCol w:w="3686"/>
        <w:gridCol w:w="2268"/>
      </w:tblGrid>
      <w:tr w:rsidR="004D331B" w:rsidTr="00B16B9F">
        <w:trPr>
          <w:trHeight w:hRule="exact" w:val="584"/>
        </w:trPr>
        <w:tc>
          <w:tcPr>
            <w:tcW w:w="1265" w:type="dxa"/>
            <w:vAlign w:val="center"/>
          </w:tcPr>
          <w:p w:rsidR="004D331B" w:rsidRPr="00802868" w:rsidRDefault="004D331B" w:rsidP="00B16B9F">
            <w:pPr>
              <w:spacing w:line="360" w:lineRule="exact"/>
              <w:jc w:val="center"/>
              <w:rPr>
                <w:rFonts w:ascii="黑体" w:eastAsia="黑体" w:hAnsi="黑体"/>
                <w:b/>
                <w:bCs/>
                <w:sz w:val="24"/>
              </w:rPr>
            </w:pPr>
            <w:r w:rsidRPr="00802868">
              <w:rPr>
                <w:rFonts w:ascii="黑体" w:eastAsia="黑体" w:hAnsi="黑体" w:hint="eastAsia"/>
                <w:b/>
                <w:bCs/>
                <w:sz w:val="24"/>
                <w:szCs w:val="24"/>
              </w:rPr>
              <w:t>姓名</w:t>
            </w:r>
          </w:p>
        </w:tc>
        <w:tc>
          <w:tcPr>
            <w:tcW w:w="2126" w:type="dxa"/>
            <w:vAlign w:val="center"/>
          </w:tcPr>
          <w:p w:rsidR="004D331B" w:rsidRPr="00802868" w:rsidRDefault="004D331B" w:rsidP="00B16B9F">
            <w:pPr>
              <w:spacing w:line="360" w:lineRule="exact"/>
              <w:jc w:val="center"/>
              <w:rPr>
                <w:rFonts w:ascii="黑体" w:eastAsia="黑体" w:hAnsi="黑体"/>
                <w:b/>
                <w:bCs/>
                <w:sz w:val="24"/>
              </w:rPr>
            </w:pPr>
            <w:r w:rsidRPr="00802868">
              <w:rPr>
                <w:rFonts w:ascii="黑体" w:eastAsia="黑体" w:hAnsi="黑体"/>
                <w:b/>
                <w:bCs/>
                <w:sz w:val="24"/>
                <w:szCs w:val="24"/>
              </w:rPr>
              <w:t>职称</w:t>
            </w:r>
          </w:p>
        </w:tc>
        <w:tc>
          <w:tcPr>
            <w:tcW w:w="3686" w:type="dxa"/>
            <w:vAlign w:val="center"/>
          </w:tcPr>
          <w:p w:rsidR="004D331B" w:rsidRPr="00802868" w:rsidRDefault="004D331B" w:rsidP="00B16B9F">
            <w:pPr>
              <w:spacing w:line="360" w:lineRule="exact"/>
              <w:jc w:val="center"/>
              <w:rPr>
                <w:rFonts w:ascii="黑体" w:eastAsia="黑体" w:hAnsi="黑体"/>
                <w:b/>
                <w:bCs/>
                <w:sz w:val="24"/>
              </w:rPr>
            </w:pPr>
            <w:r w:rsidRPr="00802868">
              <w:rPr>
                <w:rFonts w:ascii="黑体" w:eastAsia="黑体" w:hAnsi="黑体"/>
                <w:b/>
                <w:bCs/>
                <w:sz w:val="24"/>
                <w:szCs w:val="24"/>
              </w:rPr>
              <w:t>工作单位</w:t>
            </w:r>
          </w:p>
        </w:tc>
        <w:tc>
          <w:tcPr>
            <w:tcW w:w="2268" w:type="dxa"/>
            <w:vAlign w:val="center"/>
          </w:tcPr>
          <w:p w:rsidR="004D331B" w:rsidRPr="00802868" w:rsidRDefault="004D331B" w:rsidP="00B16B9F">
            <w:pPr>
              <w:spacing w:line="360" w:lineRule="exact"/>
              <w:jc w:val="center"/>
              <w:rPr>
                <w:rFonts w:ascii="黑体" w:eastAsia="黑体" w:hAnsi="黑体"/>
                <w:b/>
                <w:bCs/>
                <w:sz w:val="24"/>
              </w:rPr>
            </w:pPr>
            <w:r w:rsidRPr="00802868">
              <w:rPr>
                <w:rFonts w:ascii="黑体" w:eastAsia="黑体" w:hAnsi="黑体"/>
                <w:b/>
                <w:bCs/>
                <w:sz w:val="24"/>
                <w:szCs w:val="24"/>
              </w:rPr>
              <w:t>任务分工</w:t>
            </w:r>
          </w:p>
        </w:tc>
      </w:tr>
      <w:tr w:rsidR="004D331B" w:rsidTr="00B16B9F">
        <w:trPr>
          <w:trHeight w:hRule="exact" w:val="830"/>
        </w:trPr>
        <w:tc>
          <w:tcPr>
            <w:tcW w:w="1265" w:type="dxa"/>
            <w:vAlign w:val="center"/>
          </w:tcPr>
          <w:p w:rsidR="004D331B" w:rsidRPr="00802868" w:rsidRDefault="004D331B"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林广宇</w:t>
            </w:r>
          </w:p>
        </w:tc>
        <w:tc>
          <w:tcPr>
            <w:tcW w:w="2126" w:type="dxa"/>
            <w:vAlign w:val="center"/>
          </w:tcPr>
          <w:p w:rsidR="004D331B" w:rsidRPr="00802868" w:rsidRDefault="004D331B" w:rsidP="004D331B">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高级畜牧师级</w:t>
            </w:r>
          </w:p>
        </w:tc>
        <w:tc>
          <w:tcPr>
            <w:tcW w:w="3686"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主持全面工作</w:t>
            </w:r>
            <w:r w:rsidR="00175DBE">
              <w:rPr>
                <w:rFonts w:asciiTheme="minorEastAsia" w:eastAsiaTheme="minorEastAsia" w:hAnsiTheme="minorEastAsia" w:hint="eastAsia"/>
                <w:sz w:val="24"/>
              </w:rPr>
              <w:t>、文字综合</w:t>
            </w:r>
          </w:p>
        </w:tc>
      </w:tr>
      <w:tr w:rsidR="004D331B" w:rsidTr="00B16B9F">
        <w:trPr>
          <w:trHeight w:hRule="exact" w:val="830"/>
        </w:trPr>
        <w:tc>
          <w:tcPr>
            <w:tcW w:w="1265" w:type="dxa"/>
            <w:vAlign w:val="center"/>
          </w:tcPr>
          <w:p w:rsidR="004D331B" w:rsidRPr="00802868" w:rsidRDefault="004D331B"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王玲玲</w:t>
            </w:r>
          </w:p>
        </w:tc>
        <w:tc>
          <w:tcPr>
            <w:tcW w:w="2126" w:type="dxa"/>
            <w:vAlign w:val="center"/>
          </w:tcPr>
          <w:p w:rsidR="004D331B" w:rsidRPr="00802868" w:rsidRDefault="004D331B" w:rsidP="004D331B">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高级畜牧师级</w:t>
            </w:r>
          </w:p>
        </w:tc>
        <w:tc>
          <w:tcPr>
            <w:tcW w:w="3686"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4D331B" w:rsidRPr="00802868" w:rsidRDefault="00175DBE" w:rsidP="00175DBE">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文字综合、数据分析</w:t>
            </w:r>
          </w:p>
        </w:tc>
      </w:tr>
      <w:tr w:rsidR="004D331B" w:rsidTr="00B16B9F">
        <w:trPr>
          <w:trHeight w:hRule="exact" w:val="830"/>
        </w:trPr>
        <w:tc>
          <w:tcPr>
            <w:tcW w:w="1265" w:type="dxa"/>
            <w:vAlign w:val="center"/>
          </w:tcPr>
          <w:p w:rsidR="004D331B" w:rsidRPr="00802868" w:rsidRDefault="004D331B"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刘全</w:t>
            </w:r>
          </w:p>
        </w:tc>
        <w:tc>
          <w:tcPr>
            <w:tcW w:w="2126" w:type="dxa"/>
            <w:vAlign w:val="center"/>
          </w:tcPr>
          <w:p w:rsidR="004D331B" w:rsidRPr="00802868" w:rsidRDefault="004D331B"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教授研究员级</w:t>
            </w:r>
            <w:r w:rsidRPr="00802868">
              <w:rPr>
                <w:rFonts w:asciiTheme="minorEastAsia" w:eastAsiaTheme="minorEastAsia" w:hAnsiTheme="minorEastAsia" w:hint="eastAsia"/>
                <w:sz w:val="24"/>
              </w:rPr>
              <w:t>高级畜牧师</w:t>
            </w:r>
          </w:p>
        </w:tc>
        <w:tc>
          <w:tcPr>
            <w:tcW w:w="3686"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负责组织管理</w:t>
            </w:r>
          </w:p>
        </w:tc>
      </w:tr>
      <w:tr w:rsidR="004D331B" w:rsidTr="00B16B9F">
        <w:trPr>
          <w:trHeight w:hRule="exact" w:val="830"/>
        </w:trPr>
        <w:tc>
          <w:tcPr>
            <w:tcW w:w="1265" w:type="dxa"/>
            <w:vAlign w:val="center"/>
          </w:tcPr>
          <w:p w:rsidR="004D331B" w:rsidRPr="00802868" w:rsidRDefault="004D331B"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张鹏</w:t>
            </w:r>
          </w:p>
        </w:tc>
        <w:tc>
          <w:tcPr>
            <w:tcW w:w="2126" w:type="dxa"/>
            <w:vAlign w:val="center"/>
          </w:tcPr>
          <w:p w:rsidR="004D331B" w:rsidRPr="00802868" w:rsidRDefault="004D331B"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农业技术推广研究员</w:t>
            </w:r>
          </w:p>
        </w:tc>
        <w:tc>
          <w:tcPr>
            <w:tcW w:w="3686"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4D331B" w:rsidRPr="00802868" w:rsidRDefault="004D331B" w:rsidP="004D331B">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负责</w:t>
            </w:r>
            <w:r>
              <w:rPr>
                <w:rFonts w:asciiTheme="minorEastAsia" w:eastAsiaTheme="minorEastAsia" w:hAnsiTheme="minorEastAsia" w:hint="eastAsia"/>
                <w:sz w:val="24"/>
              </w:rPr>
              <w:t>人员分工</w:t>
            </w:r>
          </w:p>
        </w:tc>
      </w:tr>
      <w:tr w:rsidR="004D331B" w:rsidTr="00B16B9F">
        <w:trPr>
          <w:trHeight w:hRule="exact" w:val="830"/>
        </w:trPr>
        <w:tc>
          <w:tcPr>
            <w:tcW w:w="1265" w:type="dxa"/>
            <w:vAlign w:val="center"/>
          </w:tcPr>
          <w:p w:rsidR="004D331B" w:rsidRPr="00802868" w:rsidRDefault="004D331B"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阎雪松</w:t>
            </w:r>
          </w:p>
        </w:tc>
        <w:tc>
          <w:tcPr>
            <w:tcW w:w="2126" w:type="dxa"/>
            <w:vAlign w:val="center"/>
          </w:tcPr>
          <w:p w:rsidR="004D331B" w:rsidRPr="00802868" w:rsidRDefault="004D331B" w:rsidP="004D331B">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高级</w:t>
            </w:r>
            <w:r>
              <w:rPr>
                <w:rFonts w:asciiTheme="minorEastAsia" w:eastAsiaTheme="minorEastAsia" w:hAnsiTheme="minorEastAsia" w:hint="eastAsia"/>
                <w:sz w:val="24"/>
              </w:rPr>
              <w:t>兽医</w:t>
            </w:r>
            <w:r w:rsidRPr="00802868">
              <w:rPr>
                <w:rFonts w:asciiTheme="minorEastAsia" w:eastAsiaTheme="minorEastAsia" w:hAnsiTheme="minorEastAsia" w:hint="eastAsia"/>
                <w:sz w:val="24"/>
              </w:rPr>
              <w:t>师</w:t>
            </w:r>
          </w:p>
        </w:tc>
        <w:tc>
          <w:tcPr>
            <w:tcW w:w="3686"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数据统计</w:t>
            </w:r>
          </w:p>
        </w:tc>
      </w:tr>
      <w:tr w:rsidR="004D331B" w:rsidTr="00B16B9F">
        <w:trPr>
          <w:trHeight w:hRule="exact" w:val="830"/>
        </w:trPr>
        <w:tc>
          <w:tcPr>
            <w:tcW w:w="1265" w:type="dxa"/>
            <w:vAlign w:val="center"/>
          </w:tcPr>
          <w:p w:rsidR="004D331B" w:rsidRPr="00802868" w:rsidRDefault="00175DBE"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周成利</w:t>
            </w:r>
          </w:p>
        </w:tc>
        <w:tc>
          <w:tcPr>
            <w:tcW w:w="2126" w:type="dxa"/>
            <w:vAlign w:val="center"/>
          </w:tcPr>
          <w:p w:rsidR="004D331B" w:rsidRPr="00802868" w:rsidRDefault="00175DBE" w:rsidP="00175DBE">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教授研究员级</w:t>
            </w:r>
            <w:r w:rsidRPr="00802868">
              <w:rPr>
                <w:rFonts w:asciiTheme="minorEastAsia" w:eastAsiaTheme="minorEastAsia" w:hAnsiTheme="minorEastAsia" w:hint="eastAsia"/>
                <w:sz w:val="24"/>
              </w:rPr>
              <w:t>高级</w:t>
            </w:r>
            <w:r>
              <w:rPr>
                <w:rFonts w:asciiTheme="minorEastAsia" w:eastAsiaTheme="minorEastAsia" w:hAnsiTheme="minorEastAsia" w:hint="eastAsia"/>
                <w:sz w:val="24"/>
              </w:rPr>
              <w:t>兽医师</w:t>
            </w:r>
          </w:p>
        </w:tc>
        <w:tc>
          <w:tcPr>
            <w:tcW w:w="3686"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4D331B" w:rsidRPr="00802868" w:rsidRDefault="00965EF9" w:rsidP="0036262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资料收集、</w:t>
            </w:r>
            <w:r w:rsidR="00362620">
              <w:rPr>
                <w:rFonts w:asciiTheme="minorEastAsia" w:eastAsiaTheme="minorEastAsia" w:hAnsiTheme="minorEastAsia" w:hint="eastAsia"/>
                <w:sz w:val="24"/>
              </w:rPr>
              <w:t>技术</w:t>
            </w:r>
            <w:r>
              <w:rPr>
                <w:rFonts w:asciiTheme="minorEastAsia" w:eastAsiaTheme="minorEastAsia" w:hAnsiTheme="minorEastAsia" w:hint="eastAsia"/>
                <w:sz w:val="24"/>
              </w:rPr>
              <w:t>支持</w:t>
            </w:r>
          </w:p>
        </w:tc>
      </w:tr>
      <w:tr w:rsidR="004D331B" w:rsidTr="00B16B9F">
        <w:trPr>
          <w:trHeight w:hRule="exact" w:val="830"/>
        </w:trPr>
        <w:tc>
          <w:tcPr>
            <w:tcW w:w="1265" w:type="dxa"/>
            <w:vAlign w:val="center"/>
          </w:tcPr>
          <w:p w:rsidR="004D331B" w:rsidRPr="00802868" w:rsidRDefault="00965EF9"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庄洪廷</w:t>
            </w:r>
          </w:p>
        </w:tc>
        <w:tc>
          <w:tcPr>
            <w:tcW w:w="2126" w:type="dxa"/>
            <w:vAlign w:val="center"/>
          </w:tcPr>
          <w:p w:rsidR="004D331B" w:rsidRPr="00802868" w:rsidRDefault="00362620"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高级畜牧师</w:t>
            </w:r>
          </w:p>
        </w:tc>
        <w:tc>
          <w:tcPr>
            <w:tcW w:w="3686"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4D331B" w:rsidRPr="00802868" w:rsidRDefault="00362620" w:rsidP="00362620">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资料收集、技术支持</w:t>
            </w:r>
          </w:p>
        </w:tc>
      </w:tr>
      <w:tr w:rsidR="004D331B" w:rsidTr="00B16B9F">
        <w:trPr>
          <w:trHeight w:hRule="exact" w:val="830"/>
        </w:trPr>
        <w:tc>
          <w:tcPr>
            <w:tcW w:w="1265" w:type="dxa"/>
            <w:vAlign w:val="center"/>
          </w:tcPr>
          <w:p w:rsidR="004D331B" w:rsidRPr="00802868" w:rsidRDefault="00362620"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李丽萍</w:t>
            </w:r>
          </w:p>
        </w:tc>
        <w:tc>
          <w:tcPr>
            <w:tcW w:w="2126" w:type="dxa"/>
            <w:vAlign w:val="center"/>
          </w:tcPr>
          <w:p w:rsidR="004D331B" w:rsidRPr="00802868" w:rsidRDefault="00362620"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教授研究员级</w:t>
            </w:r>
            <w:r w:rsidRPr="00802868">
              <w:rPr>
                <w:rFonts w:asciiTheme="minorEastAsia" w:eastAsiaTheme="minorEastAsia" w:hAnsiTheme="minorEastAsia" w:hint="eastAsia"/>
                <w:sz w:val="24"/>
              </w:rPr>
              <w:t>高级畜牧师</w:t>
            </w:r>
          </w:p>
        </w:tc>
        <w:tc>
          <w:tcPr>
            <w:tcW w:w="3686" w:type="dxa"/>
            <w:vAlign w:val="center"/>
          </w:tcPr>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4D331B" w:rsidRPr="00802868" w:rsidRDefault="004D331B" w:rsidP="00B16B9F">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4D331B" w:rsidRPr="00802868" w:rsidRDefault="00362620" w:rsidP="00B16B9F">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数据收集、查阅资料</w:t>
            </w:r>
          </w:p>
        </w:tc>
      </w:tr>
      <w:tr w:rsidR="00362620" w:rsidTr="00B16B9F">
        <w:trPr>
          <w:trHeight w:hRule="exact" w:val="830"/>
        </w:trPr>
        <w:tc>
          <w:tcPr>
            <w:tcW w:w="1265" w:type="dxa"/>
            <w:vAlign w:val="center"/>
          </w:tcPr>
          <w:p w:rsidR="00362620" w:rsidRPr="00802868" w:rsidRDefault="00362620"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王格</w:t>
            </w:r>
          </w:p>
        </w:tc>
        <w:tc>
          <w:tcPr>
            <w:tcW w:w="2126" w:type="dxa"/>
            <w:vAlign w:val="center"/>
          </w:tcPr>
          <w:p w:rsidR="00362620" w:rsidRPr="00802868" w:rsidRDefault="007411F1"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正处级调研员</w:t>
            </w:r>
          </w:p>
        </w:tc>
        <w:tc>
          <w:tcPr>
            <w:tcW w:w="3686" w:type="dxa"/>
            <w:vAlign w:val="center"/>
          </w:tcPr>
          <w:p w:rsidR="00362620" w:rsidRPr="00802868" w:rsidRDefault="00362620" w:rsidP="00362620">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362620" w:rsidRPr="00802868" w:rsidRDefault="00362620" w:rsidP="00362620">
            <w:pPr>
              <w:spacing w:line="360" w:lineRule="exact"/>
              <w:jc w:val="center"/>
              <w:rPr>
                <w:rFonts w:asciiTheme="minorEastAsia" w:eastAsiaTheme="minorEastAsia" w:hAnsiTheme="minorEastAsia" w:hint="eastAsia"/>
                <w:sz w:val="24"/>
              </w:rPr>
            </w:pPr>
            <w:r w:rsidRPr="00802868">
              <w:rPr>
                <w:rFonts w:asciiTheme="minorEastAsia" w:eastAsiaTheme="minorEastAsia" w:hAnsiTheme="minorEastAsia" w:hint="eastAsia"/>
                <w:sz w:val="24"/>
              </w:rPr>
              <w:t>（辽宁省畜牧业发展中心）</w:t>
            </w:r>
          </w:p>
        </w:tc>
        <w:tc>
          <w:tcPr>
            <w:tcW w:w="2268" w:type="dxa"/>
            <w:vAlign w:val="center"/>
          </w:tcPr>
          <w:p w:rsidR="00362620" w:rsidRPr="00802868" w:rsidRDefault="00362620"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数据收集、查阅资料</w:t>
            </w:r>
          </w:p>
        </w:tc>
      </w:tr>
      <w:tr w:rsidR="00362620" w:rsidTr="00B16B9F">
        <w:trPr>
          <w:trHeight w:hRule="exact" w:val="830"/>
        </w:trPr>
        <w:tc>
          <w:tcPr>
            <w:tcW w:w="1265" w:type="dxa"/>
            <w:vAlign w:val="center"/>
          </w:tcPr>
          <w:p w:rsidR="00362620" w:rsidRDefault="00362620"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周国权</w:t>
            </w:r>
          </w:p>
        </w:tc>
        <w:tc>
          <w:tcPr>
            <w:tcW w:w="2126" w:type="dxa"/>
            <w:vAlign w:val="center"/>
          </w:tcPr>
          <w:p w:rsidR="00362620" w:rsidRPr="00802868" w:rsidRDefault="00362620"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畜牧师</w:t>
            </w:r>
          </w:p>
        </w:tc>
        <w:tc>
          <w:tcPr>
            <w:tcW w:w="3686" w:type="dxa"/>
            <w:vAlign w:val="center"/>
          </w:tcPr>
          <w:p w:rsidR="00362620" w:rsidRPr="00802868" w:rsidRDefault="00362620" w:rsidP="00362620">
            <w:pPr>
              <w:spacing w:line="360" w:lineRule="exact"/>
              <w:jc w:val="center"/>
              <w:rPr>
                <w:rFonts w:asciiTheme="minorEastAsia" w:eastAsiaTheme="minorEastAsia" w:hAnsiTheme="minorEastAsia"/>
                <w:sz w:val="24"/>
              </w:rPr>
            </w:pPr>
            <w:r w:rsidRPr="00802868">
              <w:rPr>
                <w:rFonts w:asciiTheme="minorEastAsia" w:eastAsiaTheme="minorEastAsia" w:hAnsiTheme="minorEastAsia" w:hint="eastAsia"/>
                <w:sz w:val="24"/>
              </w:rPr>
              <w:t>辽宁省农业发展服务中心</w:t>
            </w:r>
          </w:p>
          <w:p w:rsidR="00362620" w:rsidRPr="00362620" w:rsidRDefault="00362620" w:rsidP="00362620">
            <w:pPr>
              <w:spacing w:line="360" w:lineRule="exact"/>
              <w:jc w:val="center"/>
              <w:rPr>
                <w:rFonts w:asciiTheme="minorEastAsia" w:eastAsiaTheme="minorEastAsia" w:hAnsiTheme="minorEastAsia" w:hint="eastAsia"/>
                <w:b/>
                <w:sz w:val="24"/>
              </w:rPr>
            </w:pPr>
            <w:r w:rsidRPr="00802868">
              <w:rPr>
                <w:rFonts w:asciiTheme="minorEastAsia" w:eastAsiaTheme="minorEastAsia" w:hAnsiTheme="minorEastAsia" w:hint="eastAsia"/>
                <w:sz w:val="24"/>
              </w:rPr>
              <w:t>（辽宁省畜牧业发展中心）</w:t>
            </w:r>
          </w:p>
        </w:tc>
        <w:tc>
          <w:tcPr>
            <w:tcW w:w="2268" w:type="dxa"/>
            <w:vAlign w:val="center"/>
          </w:tcPr>
          <w:p w:rsidR="00362620" w:rsidRPr="00802868" w:rsidRDefault="00362620"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数据收集、查阅资料</w:t>
            </w:r>
          </w:p>
        </w:tc>
      </w:tr>
      <w:tr w:rsidR="007411F1" w:rsidTr="00B16B9F">
        <w:trPr>
          <w:trHeight w:hRule="exact" w:val="830"/>
        </w:trPr>
        <w:tc>
          <w:tcPr>
            <w:tcW w:w="1265" w:type="dxa"/>
            <w:vAlign w:val="center"/>
          </w:tcPr>
          <w:p w:rsidR="007411F1" w:rsidRDefault="007411F1"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王春荣</w:t>
            </w:r>
          </w:p>
        </w:tc>
        <w:tc>
          <w:tcPr>
            <w:tcW w:w="2126" w:type="dxa"/>
            <w:vAlign w:val="center"/>
          </w:tcPr>
          <w:p w:rsidR="007411F1" w:rsidRDefault="001C4800" w:rsidP="00B16B9F">
            <w:pPr>
              <w:spacing w:line="360" w:lineRule="exact"/>
              <w:jc w:val="center"/>
              <w:rPr>
                <w:rFonts w:asciiTheme="minorEastAsia" w:eastAsiaTheme="minorEastAsia" w:hAnsiTheme="minorEastAsia" w:hint="eastAsia"/>
                <w:sz w:val="24"/>
              </w:rPr>
            </w:pPr>
            <w:r w:rsidRPr="001C4800">
              <w:rPr>
                <w:rFonts w:asciiTheme="minorEastAsia" w:eastAsiaTheme="minorEastAsia" w:hAnsiTheme="minorEastAsia" w:hint="eastAsia"/>
                <w:sz w:val="24"/>
              </w:rPr>
              <w:t>教授研究员级高级兽医师</w:t>
            </w:r>
          </w:p>
        </w:tc>
        <w:tc>
          <w:tcPr>
            <w:tcW w:w="3686" w:type="dxa"/>
            <w:vAlign w:val="center"/>
          </w:tcPr>
          <w:p w:rsidR="007411F1" w:rsidRPr="00802868" w:rsidRDefault="001C4800" w:rsidP="00362620">
            <w:pPr>
              <w:spacing w:line="360" w:lineRule="exact"/>
              <w:jc w:val="center"/>
              <w:rPr>
                <w:rFonts w:asciiTheme="minorEastAsia" w:eastAsiaTheme="minorEastAsia" w:hAnsiTheme="minorEastAsia" w:hint="eastAsia"/>
                <w:sz w:val="24"/>
              </w:rPr>
            </w:pPr>
            <w:r w:rsidRPr="001C4800">
              <w:rPr>
                <w:rFonts w:asciiTheme="minorEastAsia" w:eastAsiaTheme="minorEastAsia" w:hAnsiTheme="minorEastAsia" w:hint="eastAsia"/>
                <w:sz w:val="24"/>
              </w:rPr>
              <w:t>宽甸满族自治县农业农村发展服务中心</w:t>
            </w:r>
          </w:p>
        </w:tc>
        <w:tc>
          <w:tcPr>
            <w:tcW w:w="2268" w:type="dxa"/>
            <w:vAlign w:val="center"/>
          </w:tcPr>
          <w:p w:rsidR="007411F1" w:rsidRDefault="001C4800"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技术支持、查阅资料</w:t>
            </w:r>
          </w:p>
        </w:tc>
      </w:tr>
      <w:tr w:rsidR="007411F1" w:rsidTr="00B16B9F">
        <w:trPr>
          <w:trHeight w:hRule="exact" w:val="830"/>
        </w:trPr>
        <w:tc>
          <w:tcPr>
            <w:tcW w:w="1265" w:type="dxa"/>
            <w:vAlign w:val="center"/>
          </w:tcPr>
          <w:p w:rsidR="007411F1" w:rsidRDefault="007411F1"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刘长文</w:t>
            </w:r>
          </w:p>
        </w:tc>
        <w:tc>
          <w:tcPr>
            <w:tcW w:w="2126" w:type="dxa"/>
            <w:vAlign w:val="center"/>
          </w:tcPr>
          <w:p w:rsidR="007411F1" w:rsidRDefault="001C4800" w:rsidP="00B16B9F">
            <w:pPr>
              <w:spacing w:line="360" w:lineRule="exact"/>
              <w:jc w:val="center"/>
              <w:rPr>
                <w:rFonts w:asciiTheme="minorEastAsia" w:eastAsiaTheme="minorEastAsia" w:hAnsiTheme="minorEastAsia" w:hint="eastAsia"/>
                <w:sz w:val="24"/>
              </w:rPr>
            </w:pPr>
            <w:r w:rsidRPr="001C4800">
              <w:rPr>
                <w:rFonts w:asciiTheme="minorEastAsia" w:eastAsiaTheme="minorEastAsia" w:hAnsiTheme="minorEastAsia" w:hint="eastAsia"/>
                <w:sz w:val="24"/>
              </w:rPr>
              <w:t>教授研究员级高级兽医师</w:t>
            </w:r>
          </w:p>
        </w:tc>
        <w:tc>
          <w:tcPr>
            <w:tcW w:w="3686" w:type="dxa"/>
            <w:vAlign w:val="center"/>
          </w:tcPr>
          <w:p w:rsidR="007411F1" w:rsidRPr="00802868" w:rsidRDefault="001C4800" w:rsidP="00362620">
            <w:pPr>
              <w:spacing w:line="360" w:lineRule="exact"/>
              <w:jc w:val="center"/>
              <w:rPr>
                <w:rFonts w:asciiTheme="minorEastAsia" w:eastAsiaTheme="minorEastAsia" w:hAnsiTheme="minorEastAsia" w:hint="eastAsia"/>
                <w:sz w:val="24"/>
              </w:rPr>
            </w:pPr>
            <w:r w:rsidRPr="001C4800">
              <w:rPr>
                <w:rFonts w:asciiTheme="minorEastAsia" w:eastAsiaTheme="minorEastAsia" w:hAnsiTheme="minorEastAsia" w:hint="eastAsia"/>
                <w:sz w:val="24"/>
              </w:rPr>
              <w:t>宽甸满族自治县农业农村发展服务中心</w:t>
            </w:r>
          </w:p>
        </w:tc>
        <w:tc>
          <w:tcPr>
            <w:tcW w:w="2268" w:type="dxa"/>
            <w:vAlign w:val="center"/>
          </w:tcPr>
          <w:p w:rsidR="007411F1" w:rsidRDefault="001C4800" w:rsidP="00B16B9F">
            <w:pPr>
              <w:spacing w:line="360" w:lineRule="exact"/>
              <w:jc w:val="center"/>
              <w:rPr>
                <w:rFonts w:asciiTheme="minorEastAsia" w:eastAsiaTheme="minorEastAsia" w:hAnsiTheme="minorEastAsia" w:hint="eastAsia"/>
                <w:sz w:val="24"/>
              </w:rPr>
            </w:pPr>
            <w:r>
              <w:rPr>
                <w:rFonts w:asciiTheme="minorEastAsia" w:eastAsiaTheme="minorEastAsia" w:hAnsiTheme="minorEastAsia" w:hint="eastAsia"/>
                <w:sz w:val="24"/>
              </w:rPr>
              <w:t>技术支持、查阅资料</w:t>
            </w:r>
          </w:p>
        </w:tc>
      </w:tr>
    </w:tbl>
    <w:p w:rsidR="001A0685" w:rsidRDefault="00BF52F7" w:rsidP="00213FF1">
      <w:pPr>
        <w:pStyle w:val="21"/>
        <w:jc w:val="left"/>
      </w:pPr>
      <w:r>
        <w:rPr>
          <w:rFonts w:hint="eastAsia"/>
        </w:rPr>
        <w:t>（二）查阅了其它同类标准和相关技术资料，确定了标准框架</w:t>
      </w:r>
    </w:p>
    <w:p w:rsidR="001A0685" w:rsidRDefault="00BF52F7" w:rsidP="00844173">
      <w:pPr>
        <w:pStyle w:val="ae"/>
        <w:ind w:firstLine="640"/>
        <w:rPr>
          <w:rFonts w:ascii="仿宋_GB2312" w:eastAsia="仿宋_GB2312" w:hAnsi="宋体"/>
          <w:kern w:val="2"/>
          <w:sz w:val="32"/>
          <w:szCs w:val="32"/>
        </w:rPr>
      </w:pPr>
      <w:r>
        <w:rPr>
          <w:rFonts w:ascii="仿宋_GB2312" w:eastAsia="仿宋_GB2312" w:hAnsi="宋体" w:hint="eastAsia"/>
          <w:sz w:val="32"/>
          <w:szCs w:val="32"/>
        </w:rPr>
        <w:t>标准起</w:t>
      </w:r>
      <w:r>
        <w:rPr>
          <w:rFonts w:ascii="仿宋_GB2312" w:eastAsia="仿宋_GB2312" w:hAnsi="宋体" w:hint="eastAsia"/>
          <w:kern w:val="2"/>
          <w:sz w:val="32"/>
          <w:szCs w:val="32"/>
        </w:rPr>
        <w:t>草专家组系统地收集和整理了有关</w:t>
      </w:r>
      <w:r w:rsidR="00B75D6D">
        <w:rPr>
          <w:rFonts w:ascii="仿宋_GB2312" w:eastAsia="仿宋_GB2312" w:hAnsi="宋体" w:hint="eastAsia"/>
          <w:kern w:val="2"/>
          <w:sz w:val="32"/>
          <w:szCs w:val="32"/>
        </w:rPr>
        <w:t>荷斯坦奶牛品种</w:t>
      </w:r>
      <w:r>
        <w:rPr>
          <w:rFonts w:ascii="仿宋_GB2312" w:eastAsia="仿宋_GB2312" w:hAnsi="宋体" w:hint="eastAsia"/>
          <w:kern w:val="2"/>
          <w:sz w:val="32"/>
          <w:szCs w:val="32"/>
        </w:rPr>
        <w:t>的国家、地方和行业标准多部。其中将</w:t>
      </w:r>
      <w:r w:rsidR="0046350D" w:rsidRPr="0046350D">
        <w:rPr>
          <w:rFonts w:ascii="仿宋_GB2312" w:eastAsia="仿宋_GB2312" w:hAnsi="宋体" w:hint="eastAsia"/>
          <w:kern w:val="2"/>
          <w:sz w:val="32"/>
          <w:szCs w:val="32"/>
        </w:rPr>
        <w:t xml:space="preserve"> </w:t>
      </w:r>
      <w:r>
        <w:rPr>
          <w:rFonts w:ascii="仿宋_GB2312" w:eastAsia="仿宋_GB2312" w:hAnsi="宋体" w:hint="eastAsia"/>
          <w:kern w:val="2"/>
          <w:sz w:val="32"/>
          <w:szCs w:val="32"/>
        </w:rPr>
        <w:t>《</w:t>
      </w:r>
      <w:r w:rsidR="0046350D" w:rsidRPr="0046350D">
        <w:rPr>
          <w:rFonts w:ascii="仿宋_GB2312" w:eastAsia="仿宋_GB2312" w:hAnsi="宋体" w:hint="eastAsia"/>
          <w:kern w:val="2"/>
          <w:sz w:val="32"/>
          <w:szCs w:val="32"/>
        </w:rPr>
        <w:t>中国荷斯坦牛</w:t>
      </w:r>
      <w:r>
        <w:rPr>
          <w:rFonts w:ascii="仿宋_GB2312" w:eastAsia="仿宋_GB2312" w:hAnsi="宋体" w:hint="eastAsia"/>
          <w:kern w:val="2"/>
          <w:sz w:val="32"/>
          <w:szCs w:val="32"/>
        </w:rPr>
        <w:t>》（</w:t>
      </w:r>
      <w:r w:rsidR="0046350D" w:rsidRPr="0046350D">
        <w:rPr>
          <w:rFonts w:ascii="仿宋_GB2312" w:eastAsia="仿宋_GB2312" w:hAnsi="宋体" w:hint="eastAsia"/>
          <w:kern w:val="2"/>
          <w:sz w:val="32"/>
          <w:szCs w:val="32"/>
        </w:rPr>
        <w:t>GB/T 3157-2008</w:t>
      </w:r>
      <w:r>
        <w:rPr>
          <w:rFonts w:ascii="仿宋_GB2312" w:eastAsia="仿宋_GB2312" w:hAnsi="宋体" w:hint="eastAsia"/>
          <w:kern w:val="2"/>
          <w:sz w:val="32"/>
          <w:szCs w:val="32"/>
        </w:rPr>
        <w:t>）、《</w:t>
      </w:r>
      <w:r w:rsidR="0046350D" w:rsidRPr="0046350D">
        <w:rPr>
          <w:rFonts w:ascii="仿宋_GB2312" w:eastAsia="仿宋_GB2312" w:hAnsi="宋体" w:hint="eastAsia"/>
          <w:kern w:val="2"/>
          <w:sz w:val="32"/>
          <w:szCs w:val="32"/>
        </w:rPr>
        <w:t>中国荷斯坦牛生产性能测定技术规范</w:t>
      </w:r>
      <w:r>
        <w:rPr>
          <w:rFonts w:ascii="仿宋_GB2312" w:eastAsia="仿宋_GB2312" w:hAnsi="宋体" w:hint="eastAsia"/>
          <w:kern w:val="2"/>
          <w:sz w:val="32"/>
          <w:szCs w:val="32"/>
        </w:rPr>
        <w:t>》（</w:t>
      </w:r>
      <w:r w:rsidR="0046350D" w:rsidRPr="0046350D">
        <w:rPr>
          <w:rFonts w:ascii="仿宋_GB2312" w:eastAsia="仿宋_GB2312" w:hAnsi="宋体" w:hint="eastAsia"/>
          <w:kern w:val="2"/>
          <w:sz w:val="32"/>
          <w:szCs w:val="32"/>
        </w:rPr>
        <w:t>NY/T 1450-2007</w:t>
      </w:r>
      <w:r>
        <w:rPr>
          <w:rFonts w:ascii="仿宋_GB2312" w:eastAsia="仿宋_GB2312" w:hAnsi="宋体" w:hint="eastAsia"/>
          <w:kern w:val="2"/>
          <w:sz w:val="32"/>
          <w:szCs w:val="32"/>
        </w:rPr>
        <w:t>）、</w:t>
      </w:r>
      <w:r w:rsidR="0046350D">
        <w:rPr>
          <w:rFonts w:ascii="仿宋_GB2312" w:eastAsia="仿宋_GB2312" w:hAnsi="宋体" w:hint="eastAsia"/>
          <w:kern w:val="2"/>
          <w:sz w:val="32"/>
          <w:szCs w:val="32"/>
        </w:rPr>
        <w:t>《</w:t>
      </w:r>
      <w:r w:rsidR="0046350D" w:rsidRPr="0046350D">
        <w:rPr>
          <w:rFonts w:ascii="仿宋_GB2312" w:eastAsia="仿宋_GB2312" w:hAnsi="宋体" w:hint="eastAsia"/>
          <w:kern w:val="2"/>
          <w:sz w:val="32"/>
          <w:szCs w:val="32"/>
        </w:rPr>
        <w:t>中国人民共和国畜牧法</w:t>
      </w:r>
      <w:r w:rsidR="0046350D">
        <w:rPr>
          <w:rFonts w:ascii="仿宋_GB2312" w:eastAsia="仿宋_GB2312" w:hAnsi="宋体" w:hint="eastAsia"/>
          <w:kern w:val="2"/>
          <w:sz w:val="32"/>
          <w:szCs w:val="32"/>
        </w:rPr>
        <w:t>》、《</w:t>
      </w:r>
      <w:r w:rsidR="0046350D" w:rsidRPr="0046350D">
        <w:rPr>
          <w:rFonts w:ascii="仿宋_GB2312" w:eastAsia="仿宋_GB2312" w:hAnsi="宋体" w:hint="eastAsia"/>
          <w:kern w:val="2"/>
          <w:sz w:val="32"/>
          <w:szCs w:val="32"/>
        </w:rPr>
        <w:t>优良种畜登记规则</w:t>
      </w:r>
      <w:r w:rsidR="0046350D">
        <w:rPr>
          <w:rFonts w:ascii="仿宋_GB2312" w:eastAsia="仿宋_GB2312" w:hAnsi="宋体" w:hint="eastAsia"/>
          <w:kern w:val="2"/>
          <w:sz w:val="32"/>
          <w:szCs w:val="32"/>
        </w:rPr>
        <w:t>》、《</w:t>
      </w:r>
      <w:r w:rsidR="0046350D" w:rsidRPr="0046350D">
        <w:rPr>
          <w:rFonts w:ascii="仿宋_GB2312" w:eastAsia="仿宋_GB2312" w:hAnsi="宋体" w:hint="eastAsia"/>
          <w:kern w:val="2"/>
          <w:sz w:val="32"/>
          <w:szCs w:val="32"/>
        </w:rPr>
        <w:t>种畜禽管理条例</w:t>
      </w:r>
      <w:r w:rsidR="0046350D">
        <w:rPr>
          <w:rFonts w:ascii="仿宋_GB2312" w:eastAsia="仿宋_GB2312" w:hAnsi="宋体" w:hint="eastAsia"/>
          <w:kern w:val="2"/>
          <w:sz w:val="32"/>
          <w:szCs w:val="32"/>
        </w:rPr>
        <w:t>》</w:t>
      </w:r>
      <w:r>
        <w:rPr>
          <w:rFonts w:ascii="仿宋_GB2312" w:eastAsia="仿宋_GB2312" w:hAnsi="宋体" w:hint="eastAsia"/>
          <w:kern w:val="2"/>
          <w:sz w:val="32"/>
          <w:szCs w:val="32"/>
        </w:rPr>
        <w:t>作为重要参考标准进行了认真研究。</w:t>
      </w:r>
    </w:p>
    <w:p w:rsidR="001A0685" w:rsidRDefault="00BF52F7" w:rsidP="00213FF1">
      <w:pPr>
        <w:pStyle w:val="21"/>
        <w:jc w:val="left"/>
      </w:pPr>
      <w:r>
        <w:rPr>
          <w:rFonts w:hint="eastAsia"/>
        </w:rPr>
        <w:t>（三）开展相关技术</w:t>
      </w:r>
      <w:r w:rsidR="008E6A0A">
        <w:rPr>
          <w:rFonts w:hint="eastAsia"/>
        </w:rPr>
        <w:t>数值</w:t>
      </w:r>
      <w:r>
        <w:rPr>
          <w:rFonts w:hint="eastAsia"/>
        </w:rPr>
        <w:t>的</w:t>
      </w:r>
      <w:r w:rsidR="008E6A0A">
        <w:rPr>
          <w:rFonts w:hint="eastAsia"/>
        </w:rPr>
        <w:t>调研</w:t>
      </w:r>
      <w:r>
        <w:rPr>
          <w:rFonts w:hint="eastAsia"/>
        </w:rPr>
        <w:t>工作</w:t>
      </w:r>
    </w:p>
    <w:p w:rsidR="001A0685" w:rsidRDefault="008E6A0A">
      <w:pPr>
        <w:spacing w:line="572" w:lineRule="exact"/>
        <w:ind w:firstLine="645"/>
        <w:rPr>
          <w:rFonts w:ascii="仿宋_GB2312" w:eastAsia="仿宋_GB2312" w:hAnsi="宋体"/>
          <w:sz w:val="32"/>
          <w:szCs w:val="32"/>
        </w:rPr>
      </w:pPr>
      <w:r>
        <w:rPr>
          <w:rFonts w:ascii="仿宋_GB2312" w:eastAsia="仿宋_GB2312" w:hAnsi="宋体" w:hint="eastAsia"/>
          <w:sz w:val="32"/>
          <w:szCs w:val="32"/>
        </w:rPr>
        <w:t>标准起草过程中，为确保相关技术数值的科学性和实用性，起草单位通过问卷和实地走访的形式，对我省不同规模的奶牛养殖企业进行调研。同时，参照我省十年来DHI测定数据后制定相关标准。</w:t>
      </w:r>
    </w:p>
    <w:p w:rsidR="001A0685" w:rsidRDefault="00BF52F7" w:rsidP="00213FF1">
      <w:pPr>
        <w:pStyle w:val="30"/>
        <w:rPr>
          <w:rFonts w:ascii="楷体_GB2312" w:eastAsia="楷体_GB2312" w:hAnsi="楷体" w:cs="宋体"/>
          <w:kern w:val="0"/>
        </w:rPr>
      </w:pPr>
      <w:r>
        <w:rPr>
          <w:rFonts w:ascii="楷体_GB2312" w:eastAsia="楷体_GB2312" w:hAnsi="楷体" w:cs="宋体" w:hint="eastAsia"/>
          <w:kern w:val="0"/>
        </w:rPr>
        <w:t>（四）起草标准，征求意见，并经征求意见后修改完成标准</w:t>
      </w:r>
      <w:r>
        <w:rPr>
          <w:rFonts w:ascii="楷体_GB2312" w:eastAsia="楷体_GB2312" w:hAnsi="楷体" w:cs="宋体" w:hint="eastAsia"/>
          <w:kern w:val="0"/>
        </w:rPr>
        <w:lastRenderedPageBreak/>
        <w:t>送审讨论稿</w:t>
      </w:r>
    </w:p>
    <w:p w:rsidR="001A0685" w:rsidRDefault="00BF52F7">
      <w:pPr>
        <w:spacing w:line="572" w:lineRule="exact"/>
        <w:ind w:firstLine="645"/>
        <w:rPr>
          <w:rFonts w:ascii="仿宋_GB2312" w:eastAsia="仿宋_GB2312" w:hAnsi="宋体"/>
          <w:sz w:val="32"/>
          <w:szCs w:val="32"/>
        </w:rPr>
      </w:pPr>
      <w:r>
        <w:rPr>
          <w:rFonts w:ascii="仿宋_GB2312" w:eastAsia="仿宋_GB2312" w:hAnsi="宋体"/>
          <w:sz w:val="32"/>
          <w:szCs w:val="32"/>
        </w:rPr>
        <w:t>20</w:t>
      </w:r>
      <w:r w:rsidR="008E6A0A">
        <w:rPr>
          <w:rFonts w:ascii="仿宋_GB2312" w:eastAsia="仿宋_GB2312" w:hAnsi="宋体" w:hint="eastAsia"/>
          <w:sz w:val="32"/>
          <w:szCs w:val="32"/>
        </w:rPr>
        <w:t>**</w:t>
      </w:r>
      <w:r>
        <w:rPr>
          <w:rFonts w:ascii="仿宋_GB2312" w:eastAsia="仿宋_GB2312" w:hAnsi="宋体" w:hint="eastAsia"/>
          <w:sz w:val="32"/>
          <w:szCs w:val="32"/>
        </w:rPr>
        <w:t>年</w:t>
      </w:r>
      <w:r w:rsidR="008E6A0A">
        <w:rPr>
          <w:rFonts w:ascii="仿宋_GB2312" w:eastAsia="仿宋_GB2312" w:hAnsi="宋体" w:hint="eastAsia"/>
          <w:sz w:val="32"/>
          <w:szCs w:val="32"/>
        </w:rPr>
        <w:t>**</w:t>
      </w:r>
      <w:r>
        <w:rPr>
          <w:rFonts w:ascii="仿宋_GB2312" w:eastAsia="仿宋_GB2312" w:hAnsi="宋体" w:hint="eastAsia"/>
          <w:sz w:val="32"/>
          <w:szCs w:val="32"/>
        </w:rPr>
        <w:t>月，专家组起草完成了标准文本初稿。初稿又经过站内专家的</w:t>
      </w:r>
      <w:r w:rsidR="008E6A0A">
        <w:rPr>
          <w:rFonts w:ascii="仿宋_GB2312" w:eastAsia="仿宋_GB2312" w:hAnsi="宋体" w:hint="eastAsia"/>
          <w:sz w:val="32"/>
          <w:szCs w:val="32"/>
        </w:rPr>
        <w:t>**</w:t>
      </w:r>
      <w:r>
        <w:rPr>
          <w:rFonts w:ascii="仿宋_GB2312" w:eastAsia="仿宋_GB2312" w:hAnsi="宋体" w:hint="eastAsia"/>
          <w:sz w:val="32"/>
          <w:szCs w:val="32"/>
        </w:rPr>
        <w:t>次讨论和修改后确定下了标准征求意见稿。</w:t>
      </w:r>
      <w:r>
        <w:rPr>
          <w:rFonts w:ascii="仿宋_GB2312" w:eastAsia="仿宋_GB2312" w:hAnsi="宋体"/>
          <w:sz w:val="32"/>
          <w:szCs w:val="32"/>
        </w:rPr>
        <w:t>20</w:t>
      </w:r>
      <w:r w:rsidR="008E6A0A">
        <w:rPr>
          <w:rFonts w:ascii="仿宋_GB2312" w:eastAsia="仿宋_GB2312" w:hAnsi="宋体" w:hint="eastAsia"/>
          <w:sz w:val="32"/>
          <w:szCs w:val="32"/>
        </w:rPr>
        <w:t>**</w:t>
      </w:r>
      <w:r>
        <w:rPr>
          <w:rFonts w:ascii="仿宋_GB2312" w:eastAsia="仿宋_GB2312" w:hAnsi="宋体" w:hint="eastAsia"/>
          <w:sz w:val="32"/>
          <w:szCs w:val="32"/>
        </w:rPr>
        <w:t>年</w:t>
      </w:r>
      <w:r w:rsidR="008E6A0A">
        <w:rPr>
          <w:rFonts w:ascii="仿宋_GB2312" w:eastAsia="仿宋_GB2312" w:hAnsi="宋体" w:hint="eastAsia"/>
          <w:sz w:val="32"/>
          <w:szCs w:val="32"/>
        </w:rPr>
        <w:t>**</w:t>
      </w:r>
      <w:r>
        <w:rPr>
          <w:rFonts w:ascii="仿宋_GB2312" w:eastAsia="仿宋_GB2312" w:hAnsi="宋体" w:hint="eastAsia"/>
          <w:sz w:val="32"/>
          <w:szCs w:val="32"/>
        </w:rPr>
        <w:t>月，向省内畜牧兽医行业专家开展标准意见的征集工作，对标准再次进行修改，完成了标准的送审讨论稿。</w:t>
      </w:r>
    </w:p>
    <w:p w:rsidR="001A0685" w:rsidRDefault="00BF52F7">
      <w:pPr>
        <w:pStyle w:val="13"/>
      </w:pPr>
      <w:r>
        <w:rPr>
          <w:rFonts w:hint="eastAsia"/>
        </w:rPr>
        <w:t>四、标准编制依据和原则</w:t>
      </w:r>
    </w:p>
    <w:p w:rsidR="001A0685" w:rsidRDefault="00BF52F7" w:rsidP="00213FF1">
      <w:pPr>
        <w:pStyle w:val="21"/>
      </w:pPr>
      <w:r>
        <w:rPr>
          <w:rFonts w:hint="eastAsia"/>
        </w:rPr>
        <w:t>（一）标准编制依据</w:t>
      </w:r>
    </w:p>
    <w:p w:rsidR="001A0685" w:rsidRDefault="00BF52F7" w:rsidP="00213FF1">
      <w:pPr>
        <w:pStyle w:val="30"/>
      </w:pPr>
      <w:r>
        <w:t>1.</w:t>
      </w:r>
      <w:r>
        <w:rPr>
          <w:rFonts w:hint="eastAsia"/>
        </w:rPr>
        <w:t>法律依据</w:t>
      </w:r>
    </w:p>
    <w:p w:rsidR="001A0685" w:rsidRDefault="00BF52F7">
      <w:pPr>
        <w:spacing w:line="572" w:lineRule="exact"/>
        <w:ind w:firstLineChars="200" w:firstLine="640"/>
        <w:rPr>
          <w:rFonts w:ascii="仿宋_GB2312" w:eastAsia="仿宋_GB2312" w:hAnsi="宋体"/>
          <w:sz w:val="32"/>
          <w:szCs w:val="32"/>
        </w:rPr>
      </w:pPr>
      <w:r>
        <w:rPr>
          <w:rFonts w:ascii="仿宋_GB2312" w:eastAsia="仿宋_GB2312" w:hAnsi="宋体" w:hint="eastAsia"/>
          <w:sz w:val="32"/>
          <w:szCs w:val="32"/>
        </w:rPr>
        <w:t>本标准的编制，依据《中华人民共和国标准法》及其实施条例，按照中华人民共和国国家标准</w:t>
      </w:r>
      <w:r>
        <w:rPr>
          <w:rFonts w:ascii="仿宋_GB2312" w:eastAsia="仿宋_GB2312" w:hAnsi="宋体"/>
          <w:sz w:val="32"/>
          <w:szCs w:val="32"/>
        </w:rPr>
        <w:t>GB/T1.1-2009</w:t>
      </w:r>
      <w:r>
        <w:rPr>
          <w:rFonts w:ascii="仿宋_GB2312" w:eastAsia="仿宋_GB2312" w:hAnsi="宋体" w:hint="eastAsia"/>
          <w:sz w:val="32"/>
          <w:szCs w:val="32"/>
        </w:rPr>
        <w:t>《</w:t>
      </w:r>
      <w:r>
        <w:rPr>
          <w:rFonts w:ascii="仿宋_GB2312" w:eastAsia="仿宋_GB2312" w:hAnsi="宋体" w:cs="宋体" w:hint="eastAsia"/>
          <w:sz w:val="32"/>
          <w:szCs w:val="32"/>
        </w:rPr>
        <w:t>标准化工作导则，第</w:t>
      </w:r>
      <w:r>
        <w:rPr>
          <w:rFonts w:ascii="仿宋_GB2312" w:eastAsia="仿宋_GB2312" w:hAnsi="宋体" w:cs="宋体"/>
          <w:sz w:val="32"/>
          <w:szCs w:val="32"/>
        </w:rPr>
        <w:t>1</w:t>
      </w:r>
      <w:r>
        <w:rPr>
          <w:rFonts w:ascii="仿宋_GB2312" w:eastAsia="仿宋_GB2312" w:hAnsi="宋体" w:cs="宋体" w:hint="eastAsia"/>
          <w:sz w:val="32"/>
          <w:szCs w:val="32"/>
        </w:rPr>
        <w:t>部分标准的结构和编定规则</w:t>
      </w:r>
      <w:r>
        <w:rPr>
          <w:rFonts w:ascii="仿宋_GB2312" w:eastAsia="仿宋_GB2312" w:hAnsi="宋体" w:hint="eastAsia"/>
          <w:sz w:val="32"/>
          <w:szCs w:val="32"/>
        </w:rPr>
        <w:t>》的规定进行。</w:t>
      </w:r>
    </w:p>
    <w:p w:rsidR="001A0685" w:rsidRDefault="00BF52F7" w:rsidP="00213FF1">
      <w:pPr>
        <w:pStyle w:val="30"/>
      </w:pPr>
      <w:r>
        <w:t>2.</w:t>
      </w:r>
      <w:r>
        <w:rPr>
          <w:rFonts w:hint="eastAsia"/>
        </w:rPr>
        <w:t>间接经验的依据和参考</w:t>
      </w:r>
    </w:p>
    <w:p w:rsidR="001A0685" w:rsidRDefault="00BF52F7">
      <w:pPr>
        <w:spacing w:line="572" w:lineRule="exact"/>
        <w:ind w:firstLineChars="200" w:firstLine="640"/>
        <w:rPr>
          <w:rFonts w:ascii="仿宋_GB2312" w:eastAsia="仿宋_GB2312"/>
          <w:sz w:val="32"/>
          <w:szCs w:val="32"/>
        </w:rPr>
      </w:pPr>
      <w:r>
        <w:rPr>
          <w:rFonts w:ascii="仿宋_GB2312" w:eastAsia="仿宋_GB2312" w:hAnsi="宋体" w:hint="eastAsia"/>
          <w:sz w:val="32"/>
          <w:szCs w:val="32"/>
        </w:rPr>
        <w:t>标准起草前，参考</w:t>
      </w:r>
      <w:r>
        <w:rPr>
          <w:rFonts w:ascii="仿宋_GB2312" w:eastAsia="仿宋_GB2312" w:hAnsi="宋体"/>
          <w:sz w:val="32"/>
          <w:szCs w:val="32"/>
        </w:rPr>
        <w:t>借鉴</w:t>
      </w:r>
      <w:r>
        <w:rPr>
          <w:rFonts w:ascii="仿宋_GB2312" w:eastAsia="仿宋_GB2312" w:hAnsi="宋体" w:hint="eastAsia"/>
          <w:sz w:val="32"/>
          <w:szCs w:val="32"/>
        </w:rPr>
        <w:t>了</w:t>
      </w:r>
      <w:r w:rsidR="00844173">
        <w:rPr>
          <w:rFonts w:ascii="仿宋_GB2312" w:eastAsia="仿宋_GB2312" w:hAnsi="宋体" w:hint="eastAsia"/>
          <w:sz w:val="32"/>
          <w:szCs w:val="32"/>
        </w:rPr>
        <w:t>《</w:t>
      </w:r>
      <w:r w:rsidR="00844173" w:rsidRPr="0046350D">
        <w:rPr>
          <w:rFonts w:ascii="仿宋_GB2312" w:eastAsia="仿宋_GB2312" w:hAnsi="宋体" w:hint="eastAsia"/>
          <w:sz w:val="32"/>
          <w:szCs w:val="32"/>
        </w:rPr>
        <w:t>中国荷斯坦牛</w:t>
      </w:r>
      <w:r w:rsidR="00844173">
        <w:rPr>
          <w:rFonts w:ascii="仿宋_GB2312" w:eastAsia="仿宋_GB2312" w:hAnsi="宋体" w:hint="eastAsia"/>
          <w:sz w:val="32"/>
          <w:szCs w:val="32"/>
        </w:rPr>
        <w:t>》（</w:t>
      </w:r>
      <w:r w:rsidR="00844173" w:rsidRPr="0046350D">
        <w:rPr>
          <w:rFonts w:ascii="仿宋_GB2312" w:eastAsia="仿宋_GB2312" w:hAnsi="宋体" w:hint="eastAsia"/>
          <w:sz w:val="32"/>
          <w:szCs w:val="32"/>
        </w:rPr>
        <w:t>GB/T 3157-2008</w:t>
      </w:r>
      <w:r w:rsidR="00844173">
        <w:rPr>
          <w:rFonts w:ascii="仿宋_GB2312" w:eastAsia="仿宋_GB2312" w:hAnsi="宋体" w:hint="eastAsia"/>
          <w:sz w:val="32"/>
          <w:szCs w:val="32"/>
        </w:rPr>
        <w:t>）、《</w:t>
      </w:r>
      <w:r w:rsidR="00844173" w:rsidRPr="0046350D">
        <w:rPr>
          <w:rFonts w:ascii="仿宋_GB2312" w:eastAsia="仿宋_GB2312" w:hAnsi="宋体" w:hint="eastAsia"/>
          <w:sz w:val="32"/>
          <w:szCs w:val="32"/>
        </w:rPr>
        <w:t>中国荷斯坦牛生产性能测定技术规范</w:t>
      </w:r>
      <w:r w:rsidR="00844173">
        <w:rPr>
          <w:rFonts w:ascii="仿宋_GB2312" w:eastAsia="仿宋_GB2312" w:hAnsi="宋体" w:hint="eastAsia"/>
          <w:sz w:val="32"/>
          <w:szCs w:val="32"/>
        </w:rPr>
        <w:t>》（</w:t>
      </w:r>
      <w:r w:rsidR="00844173" w:rsidRPr="0046350D">
        <w:rPr>
          <w:rFonts w:ascii="仿宋_GB2312" w:eastAsia="仿宋_GB2312" w:hAnsi="宋体" w:hint="eastAsia"/>
          <w:sz w:val="32"/>
          <w:szCs w:val="32"/>
        </w:rPr>
        <w:t>NY/T 1450-2007</w:t>
      </w:r>
      <w:r w:rsidR="00844173">
        <w:rPr>
          <w:rFonts w:ascii="仿宋_GB2312" w:eastAsia="仿宋_GB2312" w:hAnsi="宋体" w:hint="eastAsia"/>
          <w:sz w:val="32"/>
          <w:szCs w:val="32"/>
        </w:rPr>
        <w:t>）、《</w:t>
      </w:r>
      <w:r w:rsidR="00844173" w:rsidRPr="0046350D">
        <w:rPr>
          <w:rFonts w:ascii="仿宋_GB2312" w:eastAsia="仿宋_GB2312" w:hAnsi="宋体" w:hint="eastAsia"/>
          <w:sz w:val="32"/>
          <w:szCs w:val="32"/>
        </w:rPr>
        <w:t>中国人民共和国畜牧法</w:t>
      </w:r>
      <w:r w:rsidR="00844173">
        <w:rPr>
          <w:rFonts w:ascii="仿宋_GB2312" w:eastAsia="仿宋_GB2312" w:hAnsi="宋体" w:hint="eastAsia"/>
          <w:sz w:val="32"/>
          <w:szCs w:val="32"/>
        </w:rPr>
        <w:t>》、《</w:t>
      </w:r>
      <w:r w:rsidR="00844173" w:rsidRPr="0046350D">
        <w:rPr>
          <w:rFonts w:ascii="仿宋_GB2312" w:eastAsia="仿宋_GB2312" w:hAnsi="宋体" w:hint="eastAsia"/>
          <w:sz w:val="32"/>
          <w:szCs w:val="32"/>
        </w:rPr>
        <w:t>优良种畜登记规则</w:t>
      </w:r>
      <w:r w:rsidR="00844173">
        <w:rPr>
          <w:rFonts w:ascii="仿宋_GB2312" w:eastAsia="仿宋_GB2312" w:hAnsi="宋体" w:hint="eastAsia"/>
          <w:sz w:val="32"/>
          <w:szCs w:val="32"/>
        </w:rPr>
        <w:t>》、《</w:t>
      </w:r>
      <w:r w:rsidR="00844173" w:rsidRPr="0046350D">
        <w:rPr>
          <w:rFonts w:ascii="仿宋_GB2312" w:eastAsia="仿宋_GB2312" w:hAnsi="宋体" w:hint="eastAsia"/>
          <w:sz w:val="32"/>
          <w:szCs w:val="32"/>
        </w:rPr>
        <w:t>种畜禽管理条例</w:t>
      </w:r>
      <w:r w:rsidR="00844173">
        <w:rPr>
          <w:rFonts w:ascii="仿宋_GB2312" w:eastAsia="仿宋_GB2312" w:hAnsi="宋体" w:hint="eastAsia"/>
          <w:sz w:val="32"/>
          <w:szCs w:val="32"/>
        </w:rPr>
        <w:t>》</w:t>
      </w:r>
      <w:r>
        <w:rPr>
          <w:rFonts w:ascii="仿宋_GB2312" w:eastAsia="仿宋_GB2312" w:hAnsi="宋体" w:hint="eastAsia"/>
          <w:sz w:val="32"/>
          <w:szCs w:val="32"/>
        </w:rPr>
        <w:t>等内容</w:t>
      </w:r>
      <w:r>
        <w:rPr>
          <w:rFonts w:ascii="仿宋_GB2312" w:eastAsia="仿宋_GB2312" w:hAnsi="宋体"/>
          <w:sz w:val="32"/>
          <w:szCs w:val="32"/>
        </w:rPr>
        <w:t>。</w:t>
      </w:r>
    </w:p>
    <w:p w:rsidR="001A0685" w:rsidRDefault="00BF52F7" w:rsidP="00213FF1">
      <w:pPr>
        <w:pStyle w:val="21"/>
      </w:pPr>
      <w:r>
        <w:rPr>
          <w:rFonts w:hint="eastAsia"/>
        </w:rPr>
        <w:t>（二）标准编制原则</w:t>
      </w:r>
    </w:p>
    <w:p w:rsidR="009C1E91" w:rsidRDefault="00BF52F7" w:rsidP="009C1E91">
      <w:pPr>
        <w:pStyle w:val="ae"/>
        <w:spacing w:line="572" w:lineRule="exact"/>
        <w:ind w:firstLine="640"/>
        <w:rPr>
          <w:rFonts w:ascii="仿宋_GB2312" w:eastAsia="仿宋_GB2312" w:hAnsi="宋体"/>
          <w:kern w:val="2"/>
          <w:sz w:val="32"/>
          <w:szCs w:val="32"/>
        </w:rPr>
      </w:pPr>
      <w:r>
        <w:rPr>
          <w:rFonts w:ascii="仿宋_GB2312" w:eastAsia="仿宋_GB2312" w:hAnsi="宋体" w:hint="eastAsia"/>
          <w:sz w:val="32"/>
          <w:szCs w:val="32"/>
        </w:rPr>
        <w:t>本着先进性、科学性、实用性相结合的原则，在参考国内外法规、标准和有关文献资料，结合我省奶牛</w:t>
      </w:r>
      <w:r w:rsidR="00844173">
        <w:rPr>
          <w:rFonts w:ascii="仿宋_GB2312" w:eastAsia="仿宋_GB2312" w:hAnsi="宋体" w:hint="eastAsia"/>
          <w:sz w:val="32"/>
          <w:szCs w:val="32"/>
        </w:rPr>
        <w:t>育种</w:t>
      </w:r>
      <w:r>
        <w:rPr>
          <w:rFonts w:ascii="仿宋_GB2312" w:eastAsia="仿宋_GB2312" w:hAnsi="宋体" w:hint="eastAsia"/>
          <w:sz w:val="32"/>
          <w:szCs w:val="32"/>
        </w:rPr>
        <w:t>工作实践和数据积累，科学地确定标准体系框架，并对其内容进行准确、简捷、规范性描述。</w:t>
      </w:r>
    </w:p>
    <w:p w:rsidR="009C1E91" w:rsidRPr="007651F7" w:rsidRDefault="009C1E91" w:rsidP="009C1E91">
      <w:pPr>
        <w:pStyle w:val="ae"/>
        <w:spacing w:line="572" w:lineRule="exact"/>
        <w:ind w:firstLine="640"/>
        <w:rPr>
          <w:rFonts w:ascii="仿宋_GB2312" w:eastAsia="仿宋_GB2312" w:hAnsi="宋体"/>
          <w:kern w:val="2"/>
          <w:sz w:val="32"/>
          <w:szCs w:val="32"/>
        </w:rPr>
      </w:pPr>
      <w:r w:rsidRPr="007651F7">
        <w:rPr>
          <w:rFonts w:ascii="仿宋_GB2312" w:eastAsia="仿宋_GB2312" w:hAnsi="宋体" w:hint="eastAsia"/>
          <w:kern w:val="2"/>
          <w:sz w:val="32"/>
          <w:szCs w:val="32"/>
        </w:rPr>
        <w:lastRenderedPageBreak/>
        <w:t>在编制过程中，凡国家现行的行业标准及地方标准以及质量安全要求已有规定的，本标准力求与其保持一致，力求使本标准有一定的先进性、通用性和可操作性。</w:t>
      </w:r>
    </w:p>
    <w:p w:rsidR="001A0685" w:rsidRPr="009C1E91" w:rsidRDefault="009C1E91" w:rsidP="009C1E91">
      <w:pPr>
        <w:pStyle w:val="ae"/>
        <w:spacing w:line="572" w:lineRule="exact"/>
        <w:ind w:firstLine="640"/>
        <w:rPr>
          <w:rFonts w:ascii="仿宋_GB2312" w:eastAsia="仿宋_GB2312" w:hAnsi="宋体"/>
          <w:kern w:val="2"/>
          <w:sz w:val="32"/>
          <w:szCs w:val="32"/>
        </w:rPr>
      </w:pPr>
      <w:r w:rsidRPr="007651F7">
        <w:rPr>
          <w:rFonts w:ascii="仿宋_GB2312" w:eastAsia="仿宋_GB2312" w:hAnsi="宋体" w:hint="eastAsia"/>
          <w:kern w:val="2"/>
          <w:sz w:val="32"/>
          <w:szCs w:val="32"/>
        </w:rPr>
        <w:t>本标准在编制过程中，对有关概念、定义和论证等内容的叙述尽可能清楚确切，并开展过案例验证研究，对所拟标准进行印证，使得本标准执行起来尽可能易实现和可操作，充分满足使用要求。</w:t>
      </w:r>
    </w:p>
    <w:p w:rsidR="001A0685" w:rsidRDefault="00BF52F7">
      <w:pPr>
        <w:pStyle w:val="13"/>
      </w:pPr>
      <w:r>
        <w:rPr>
          <w:rFonts w:hint="eastAsia"/>
        </w:rPr>
        <w:t>五、主要条款</w:t>
      </w:r>
      <w:r>
        <w:t>的说明</w:t>
      </w:r>
    </w:p>
    <w:p w:rsidR="001A0685" w:rsidRDefault="00BF52F7">
      <w:pPr>
        <w:spacing w:line="572" w:lineRule="exact"/>
        <w:ind w:firstLine="630"/>
        <w:rPr>
          <w:rFonts w:ascii="楷体_GB2312" w:eastAsia="楷体_GB2312" w:hAnsi="宋体"/>
          <w:b/>
          <w:sz w:val="32"/>
          <w:szCs w:val="32"/>
        </w:rPr>
      </w:pPr>
      <w:r>
        <w:rPr>
          <w:rFonts w:ascii="仿宋_GB2312" w:eastAsia="仿宋_GB2312" w:hAnsi="宋体" w:cs="宋体" w:hint="eastAsia"/>
          <w:sz w:val="32"/>
          <w:szCs w:val="32"/>
        </w:rPr>
        <w:t>本标准内容主要包括范围、规范性引用文件、术语、操作程序、附录等</w:t>
      </w:r>
      <w:r w:rsidR="00DA60A6">
        <w:rPr>
          <w:rFonts w:ascii="仿宋_GB2312" w:eastAsia="仿宋_GB2312" w:hAnsi="宋体" w:cs="宋体" w:hint="eastAsia"/>
          <w:sz w:val="32"/>
          <w:szCs w:val="32"/>
        </w:rPr>
        <w:t>11</w:t>
      </w:r>
      <w:r>
        <w:rPr>
          <w:rFonts w:ascii="仿宋_GB2312" w:eastAsia="仿宋_GB2312" w:hAnsi="宋体" w:cs="宋体" w:hint="eastAsia"/>
          <w:sz w:val="32"/>
          <w:szCs w:val="32"/>
        </w:rPr>
        <w:t>部分</w:t>
      </w:r>
      <w:r w:rsidR="00DA60A6">
        <w:rPr>
          <w:rFonts w:ascii="仿宋_GB2312" w:eastAsia="仿宋_GB2312" w:hAnsi="宋体" w:cs="宋体" w:hint="eastAsia"/>
          <w:sz w:val="32"/>
          <w:szCs w:val="32"/>
        </w:rPr>
        <w:t>内容</w:t>
      </w:r>
      <w:r>
        <w:rPr>
          <w:rFonts w:ascii="仿宋_GB2312" w:eastAsia="仿宋_GB2312" w:hAnsi="宋体" w:cs="宋体" w:hint="eastAsia"/>
          <w:sz w:val="32"/>
          <w:szCs w:val="32"/>
        </w:rPr>
        <w:t>。</w:t>
      </w:r>
    </w:p>
    <w:p w:rsidR="001A0685" w:rsidRDefault="00BF52F7">
      <w:pPr>
        <w:spacing w:line="572" w:lineRule="exact"/>
        <w:ind w:firstLineChars="200" w:firstLine="643"/>
        <w:rPr>
          <w:rFonts w:ascii="楷体" w:eastAsia="楷体" w:hAnsi="楷体"/>
          <w:b/>
          <w:sz w:val="32"/>
          <w:szCs w:val="32"/>
        </w:rPr>
      </w:pPr>
      <w:r>
        <w:rPr>
          <w:rFonts w:ascii="楷体" w:eastAsia="楷体" w:hAnsi="楷体" w:hint="eastAsia"/>
          <w:b/>
          <w:sz w:val="32"/>
          <w:szCs w:val="32"/>
        </w:rPr>
        <w:t>（一）</w:t>
      </w:r>
      <w:r w:rsidR="00DA60A6">
        <w:rPr>
          <w:rFonts w:ascii="楷体" w:eastAsia="楷体" w:hAnsi="楷体" w:hint="eastAsia"/>
          <w:b/>
          <w:sz w:val="32"/>
          <w:szCs w:val="32"/>
        </w:rPr>
        <w:t>范围</w:t>
      </w:r>
    </w:p>
    <w:p w:rsidR="001A0685" w:rsidRPr="00DA60A6" w:rsidRDefault="00DA60A6" w:rsidP="00DA60A6">
      <w:pPr>
        <w:pStyle w:val="ae"/>
        <w:ind w:firstLine="640"/>
        <w:rPr>
          <w:rFonts w:ascii="仿宋_GB2312" w:eastAsia="仿宋_GB2312" w:hAnsi="宋体" w:cs="宋体"/>
          <w:kern w:val="2"/>
          <w:sz w:val="32"/>
          <w:szCs w:val="32"/>
        </w:rPr>
      </w:pPr>
      <w:r w:rsidRPr="00DA60A6">
        <w:rPr>
          <w:rFonts w:ascii="仿宋_GB2312" w:eastAsia="仿宋_GB2312" w:hAnsi="宋体" w:cs="宋体" w:hint="eastAsia"/>
          <w:kern w:val="2"/>
          <w:sz w:val="32"/>
          <w:szCs w:val="32"/>
        </w:rPr>
        <w:t>本标准规定了荷斯坦母牛良种登记的条件、登记内容、登记方法和登记奶牛的档案管理与使用。本标准适用于荷斯坦母牛良种登记，实施良种登记的须达到一定的饲养规模，只在规模奶牛场或奶牛饲养小区进行，存栏成年母牛达到200头以上。</w:t>
      </w:r>
    </w:p>
    <w:p w:rsidR="001A0685" w:rsidRDefault="00BF52F7">
      <w:pPr>
        <w:pStyle w:val="21"/>
        <w:rPr>
          <w:rFonts w:ascii="楷体" w:eastAsia="楷体" w:hAnsi="楷体"/>
        </w:rPr>
      </w:pPr>
      <w:r>
        <w:rPr>
          <w:rFonts w:ascii="楷体" w:eastAsia="楷体" w:hAnsi="楷体" w:hint="eastAsia"/>
        </w:rPr>
        <w:t>（二）规范性引用文件</w:t>
      </w:r>
    </w:p>
    <w:p w:rsidR="00DA60A6" w:rsidRPr="00DA60A6" w:rsidRDefault="00DA60A6" w:rsidP="00DA60A6">
      <w:pPr>
        <w:pStyle w:val="30"/>
        <w:ind w:firstLine="640"/>
        <w:jc w:val="left"/>
        <w:rPr>
          <w:rFonts w:cs="宋体"/>
          <w:b w:val="0"/>
        </w:rPr>
      </w:pPr>
      <w:r w:rsidRPr="00DA60A6">
        <w:rPr>
          <w:rFonts w:cs="宋体" w:hint="eastAsia"/>
          <w:b w:val="0"/>
        </w:rPr>
        <w:t>《中国荷斯坦牛》（GB/T 3157-2008）</w:t>
      </w:r>
    </w:p>
    <w:p w:rsidR="00DA60A6" w:rsidRPr="00DA60A6" w:rsidRDefault="00DA60A6" w:rsidP="00DA60A6">
      <w:pPr>
        <w:pStyle w:val="30"/>
        <w:ind w:firstLine="640"/>
        <w:jc w:val="left"/>
        <w:rPr>
          <w:rFonts w:cs="宋体"/>
          <w:b w:val="0"/>
        </w:rPr>
      </w:pPr>
      <w:r w:rsidRPr="00DA60A6">
        <w:rPr>
          <w:rFonts w:cs="宋体" w:hint="eastAsia"/>
          <w:b w:val="0"/>
        </w:rPr>
        <w:t>《中国荷斯坦牛生产性能测定技术规范》（NY/T 1450-2007）</w:t>
      </w:r>
    </w:p>
    <w:p w:rsidR="00DA60A6" w:rsidRPr="00DA60A6" w:rsidRDefault="00DA60A6" w:rsidP="00DA60A6">
      <w:pPr>
        <w:pStyle w:val="30"/>
        <w:ind w:firstLine="640"/>
        <w:jc w:val="left"/>
        <w:rPr>
          <w:rFonts w:cs="宋体"/>
          <w:b w:val="0"/>
        </w:rPr>
      </w:pPr>
      <w:r w:rsidRPr="00DA60A6">
        <w:rPr>
          <w:rFonts w:cs="宋体" w:hint="eastAsia"/>
          <w:b w:val="0"/>
        </w:rPr>
        <w:t>《中国人民共和国畜牧法》</w:t>
      </w:r>
    </w:p>
    <w:p w:rsidR="00DA60A6" w:rsidRPr="00DA60A6" w:rsidRDefault="00DA60A6" w:rsidP="00DA60A6">
      <w:pPr>
        <w:pStyle w:val="30"/>
        <w:ind w:firstLine="640"/>
        <w:jc w:val="left"/>
        <w:rPr>
          <w:rFonts w:cs="宋体"/>
          <w:b w:val="0"/>
        </w:rPr>
      </w:pPr>
      <w:r w:rsidRPr="00DA60A6">
        <w:rPr>
          <w:rFonts w:cs="宋体" w:hint="eastAsia"/>
          <w:b w:val="0"/>
        </w:rPr>
        <w:t>《优良种畜登记规则》</w:t>
      </w:r>
    </w:p>
    <w:p w:rsidR="00DA60A6" w:rsidRPr="00DA60A6" w:rsidRDefault="00DA60A6" w:rsidP="00DA60A6">
      <w:pPr>
        <w:pStyle w:val="30"/>
        <w:ind w:firstLine="640"/>
        <w:jc w:val="left"/>
        <w:rPr>
          <w:rFonts w:cs="宋体"/>
          <w:b w:val="0"/>
        </w:rPr>
      </w:pPr>
      <w:r w:rsidRPr="00DA60A6">
        <w:rPr>
          <w:rFonts w:cs="宋体" w:hint="eastAsia"/>
          <w:b w:val="0"/>
        </w:rPr>
        <w:t>《种畜禽管理条例》</w:t>
      </w:r>
    </w:p>
    <w:p w:rsidR="001A0685" w:rsidRDefault="00BF52F7">
      <w:pPr>
        <w:pStyle w:val="a5"/>
        <w:ind w:firstLineChars="200" w:firstLine="643"/>
        <w:rPr>
          <w:rFonts w:ascii="仿宋_GB2312" w:eastAsia="仿宋_GB2312" w:hAnsi="宋体" w:cs="宋体"/>
          <w:sz w:val="32"/>
          <w:szCs w:val="32"/>
        </w:rPr>
      </w:pPr>
      <w:r>
        <w:rPr>
          <w:rFonts w:ascii="楷体_GB2312" w:eastAsia="楷体_GB2312" w:hAnsi="Times New Roman" w:cs="Times New Roman" w:hint="eastAsia"/>
          <w:b/>
          <w:sz w:val="32"/>
          <w:szCs w:val="32"/>
        </w:rPr>
        <w:t>（三）术语</w:t>
      </w:r>
    </w:p>
    <w:p w:rsidR="001A0685" w:rsidRDefault="00BF52F7">
      <w:pPr>
        <w:pStyle w:val="21"/>
        <w:ind w:firstLine="640"/>
        <w:rPr>
          <w:rFonts w:ascii="仿宋_GB2312" w:eastAsia="仿宋_GB2312" w:hAnsi="宋体"/>
          <w:b w:val="0"/>
        </w:rPr>
      </w:pPr>
      <w:r>
        <w:rPr>
          <w:rFonts w:ascii="仿宋_GB2312" w:eastAsia="仿宋_GB2312" w:hAnsi="宋体" w:hint="eastAsia"/>
          <w:b w:val="0"/>
        </w:rPr>
        <w:lastRenderedPageBreak/>
        <w:t>对</w:t>
      </w:r>
      <w:r w:rsidR="001C02C1" w:rsidRPr="001C02C1">
        <w:rPr>
          <w:rFonts w:ascii="仿宋_GB2312" w:eastAsia="仿宋_GB2312" w:hAnsi="宋体" w:hint="eastAsia"/>
          <w:b w:val="0"/>
        </w:rPr>
        <w:t>荷斯坦母牛、良种登记、系谱、生产性能测定、体型线性鉴定</w:t>
      </w:r>
      <w:r>
        <w:rPr>
          <w:rFonts w:ascii="仿宋_GB2312" w:eastAsia="仿宋_GB2312" w:hAnsi="宋体" w:hint="eastAsia"/>
          <w:b w:val="0"/>
        </w:rPr>
        <w:t>进行解释说明。</w:t>
      </w:r>
    </w:p>
    <w:p w:rsidR="001A0685" w:rsidRDefault="00BF52F7" w:rsidP="00213FF1">
      <w:pPr>
        <w:pStyle w:val="21"/>
      </w:pPr>
      <w:r>
        <w:rPr>
          <w:rFonts w:hint="eastAsia"/>
        </w:rPr>
        <w:t>（四）</w:t>
      </w:r>
      <w:r w:rsidR="001C02C1">
        <w:rPr>
          <w:rFonts w:hint="eastAsia"/>
        </w:rPr>
        <w:t>登记条件</w:t>
      </w:r>
    </w:p>
    <w:p w:rsidR="001C02C1" w:rsidRPr="001C02C1" w:rsidRDefault="001C02C1" w:rsidP="001C02C1">
      <w:pPr>
        <w:pStyle w:val="21"/>
        <w:ind w:firstLine="640"/>
        <w:rPr>
          <w:rFonts w:ascii="仿宋_GB2312" w:eastAsia="仿宋_GB2312" w:hAnsi="宋体"/>
          <w:b w:val="0"/>
        </w:rPr>
      </w:pPr>
      <w:r w:rsidRPr="001C02C1">
        <w:rPr>
          <w:rFonts w:ascii="仿宋_GB2312" w:eastAsia="仿宋_GB2312" w:hAnsi="宋体" w:hint="eastAsia"/>
          <w:b w:val="0"/>
        </w:rPr>
        <w:t>系谱记录清楚，档案资料齐全，最好具备三代以上系谱档案记录和个体识别标志。体型外貌、体重、体尺符合荷斯坦牛品种标准，体型线性鉴定总评分在</w:t>
      </w:r>
      <w:r w:rsidRPr="001C02C1">
        <w:rPr>
          <w:rFonts w:ascii="仿宋_GB2312" w:eastAsia="仿宋_GB2312" w:hAnsi="宋体"/>
          <w:b w:val="0"/>
        </w:rPr>
        <w:t xml:space="preserve"> 75 </w:t>
      </w:r>
      <w:r w:rsidRPr="001C02C1">
        <w:rPr>
          <w:rFonts w:ascii="仿宋_GB2312" w:eastAsia="仿宋_GB2312" w:hAnsi="宋体" w:hint="eastAsia"/>
          <w:b w:val="0"/>
        </w:rPr>
        <w:t>分以上。初产产奶量在</w:t>
      </w:r>
      <w:r w:rsidRPr="001C02C1">
        <w:rPr>
          <w:rFonts w:ascii="仿宋_GB2312" w:eastAsia="仿宋_GB2312" w:hAnsi="宋体"/>
          <w:b w:val="0"/>
        </w:rPr>
        <w:t xml:space="preserve"> </w:t>
      </w:r>
      <w:r w:rsidRPr="001C02C1">
        <w:rPr>
          <w:rFonts w:ascii="仿宋_GB2312" w:eastAsia="仿宋_GB2312" w:hAnsi="宋体" w:hint="eastAsia"/>
          <w:b w:val="0"/>
        </w:rPr>
        <w:t>8000 公斤以上，经产产奶量在</w:t>
      </w:r>
      <w:r w:rsidRPr="001C02C1">
        <w:rPr>
          <w:rFonts w:ascii="仿宋_GB2312" w:eastAsia="仿宋_GB2312" w:hAnsi="宋体"/>
          <w:b w:val="0"/>
        </w:rPr>
        <w:t xml:space="preserve"> </w:t>
      </w:r>
      <w:r w:rsidRPr="001C02C1">
        <w:rPr>
          <w:rFonts w:ascii="仿宋_GB2312" w:eastAsia="仿宋_GB2312" w:hAnsi="宋体" w:hint="eastAsia"/>
          <w:b w:val="0"/>
        </w:rPr>
        <w:t>9000 公斤以上。必须健康无疫。需要有连续</w:t>
      </w:r>
      <w:r w:rsidRPr="001C02C1">
        <w:rPr>
          <w:rFonts w:ascii="仿宋_GB2312" w:eastAsia="仿宋_GB2312" w:hAnsi="宋体"/>
          <w:b w:val="0"/>
        </w:rPr>
        <w:t xml:space="preserve"> </w:t>
      </w:r>
      <w:r w:rsidRPr="001C02C1">
        <w:rPr>
          <w:rFonts w:ascii="仿宋_GB2312" w:eastAsia="仿宋_GB2312" w:hAnsi="宋体" w:hint="eastAsia"/>
          <w:b w:val="0"/>
        </w:rPr>
        <w:t>18个月的</w:t>
      </w:r>
      <w:r w:rsidRPr="001C02C1">
        <w:rPr>
          <w:rFonts w:ascii="仿宋_GB2312" w:eastAsia="仿宋_GB2312" w:hAnsi="宋体"/>
          <w:b w:val="0"/>
        </w:rPr>
        <w:t xml:space="preserve"> DHI </w:t>
      </w:r>
      <w:r w:rsidRPr="001C02C1">
        <w:rPr>
          <w:rFonts w:ascii="仿宋_GB2312" w:eastAsia="仿宋_GB2312" w:hAnsi="宋体" w:hint="eastAsia"/>
          <w:b w:val="0"/>
        </w:rPr>
        <w:t>测定成绩。</w:t>
      </w:r>
    </w:p>
    <w:p w:rsidR="001A0685" w:rsidRDefault="00BF52F7">
      <w:pPr>
        <w:pStyle w:val="a5"/>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（五）</w:t>
      </w:r>
      <w:r w:rsidR="00EA0090">
        <w:rPr>
          <w:rFonts w:ascii="楷体_GB2312" w:eastAsia="楷体_GB2312" w:hAnsi="Times New Roman" w:cs="Times New Roman" w:hint="eastAsia"/>
          <w:b/>
          <w:sz w:val="32"/>
          <w:szCs w:val="32"/>
        </w:rPr>
        <w:t>登记内容</w:t>
      </w:r>
    </w:p>
    <w:p w:rsidR="001A0685" w:rsidRDefault="00EA0090">
      <w:pPr>
        <w:pStyle w:val="a5"/>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规定良种登记相关内容。</w:t>
      </w:r>
    </w:p>
    <w:p w:rsidR="001A0685" w:rsidRDefault="00BF52F7" w:rsidP="00213FF1">
      <w:pPr>
        <w:pStyle w:val="21"/>
      </w:pPr>
      <w:r>
        <w:rPr>
          <w:rFonts w:hint="eastAsia"/>
        </w:rPr>
        <w:t>（六）</w:t>
      </w:r>
      <w:r w:rsidR="00EA0090">
        <w:rPr>
          <w:rFonts w:hint="eastAsia"/>
        </w:rPr>
        <w:t>登记编号</w:t>
      </w:r>
    </w:p>
    <w:p w:rsidR="00EA0090" w:rsidRDefault="00EA0090" w:rsidP="00EA0090">
      <w:pPr>
        <w:spacing w:line="572" w:lineRule="exact"/>
        <w:ind w:firstLineChars="200" w:firstLine="640"/>
        <w:rPr>
          <w:rFonts w:ascii="仿宋_GB2312" w:eastAsia="仿宋_GB2312" w:hAnsi="宋体"/>
          <w:sz w:val="32"/>
          <w:szCs w:val="32"/>
        </w:rPr>
      </w:pPr>
      <w:r>
        <w:rPr>
          <w:rFonts w:ascii="仿宋_GB2312" w:eastAsia="仿宋_GB2312" w:hAnsi="宋体" w:hint="eastAsia"/>
          <w:sz w:val="32"/>
          <w:szCs w:val="32"/>
        </w:rPr>
        <w:t>规定荷斯坦母牛编号方法，具体内容在附录A中体现。</w:t>
      </w:r>
    </w:p>
    <w:p w:rsidR="00EA0090" w:rsidRPr="00EA0090" w:rsidRDefault="00EA0090" w:rsidP="00EA0090">
      <w:pPr>
        <w:spacing w:line="572" w:lineRule="exact"/>
        <w:ind w:firstLineChars="200" w:firstLine="643"/>
        <w:rPr>
          <w:rFonts w:ascii="楷体_GB2312" w:eastAsia="楷体_GB2312"/>
          <w:b/>
          <w:sz w:val="32"/>
          <w:szCs w:val="32"/>
        </w:rPr>
      </w:pPr>
      <w:r w:rsidRPr="00EA0090">
        <w:rPr>
          <w:rFonts w:ascii="仿宋_GB2312" w:eastAsia="仿宋_GB2312" w:hAnsi="宋体" w:hint="eastAsia"/>
          <w:b/>
          <w:sz w:val="32"/>
          <w:szCs w:val="32"/>
        </w:rPr>
        <w:t>（七</w:t>
      </w:r>
      <w:r w:rsidRPr="00EA0090">
        <w:rPr>
          <w:rFonts w:ascii="楷体_GB2312" w:eastAsia="楷体_GB2312" w:hint="eastAsia"/>
          <w:b/>
          <w:sz w:val="32"/>
          <w:szCs w:val="32"/>
        </w:rPr>
        <w:t>）申请与鉴定</w:t>
      </w:r>
    </w:p>
    <w:p w:rsidR="00EA0090" w:rsidRDefault="00EA0090" w:rsidP="00EA0090">
      <w:pPr>
        <w:spacing w:line="572" w:lineRule="exact"/>
        <w:ind w:firstLineChars="200" w:firstLine="640"/>
        <w:rPr>
          <w:rFonts w:ascii="仿宋_GB2312" w:eastAsia="仿宋_GB2312" w:hAnsi="宋体"/>
          <w:sz w:val="32"/>
          <w:szCs w:val="32"/>
        </w:rPr>
      </w:pPr>
      <w:r>
        <w:rPr>
          <w:rFonts w:ascii="仿宋_GB2312" w:eastAsia="仿宋_GB2312" w:hAnsi="宋体" w:hint="eastAsia"/>
          <w:sz w:val="32"/>
          <w:szCs w:val="32"/>
        </w:rPr>
        <w:t>规定奶牛养殖企业申请良种牛登记流程。同时，确定良种牛鉴定流程。</w:t>
      </w:r>
    </w:p>
    <w:p w:rsidR="00EA0090" w:rsidRPr="00EA0090" w:rsidRDefault="00EA0090" w:rsidP="00EA0090">
      <w:pPr>
        <w:spacing w:line="572" w:lineRule="exact"/>
        <w:ind w:firstLineChars="200" w:firstLine="643"/>
        <w:rPr>
          <w:rFonts w:ascii="楷体_GB2312" w:eastAsia="楷体_GB2312"/>
          <w:b/>
          <w:sz w:val="32"/>
          <w:szCs w:val="32"/>
        </w:rPr>
      </w:pPr>
      <w:r w:rsidRPr="00EA0090">
        <w:rPr>
          <w:rFonts w:ascii="楷体_GB2312" w:eastAsia="楷体_GB2312" w:hint="eastAsia"/>
          <w:b/>
          <w:sz w:val="32"/>
          <w:szCs w:val="32"/>
        </w:rPr>
        <w:t>（八）登记组织与管理</w:t>
      </w:r>
    </w:p>
    <w:p w:rsidR="00EA0090" w:rsidRDefault="00EA0090" w:rsidP="00EA0090">
      <w:pPr>
        <w:spacing w:line="572" w:lineRule="exact"/>
        <w:ind w:firstLineChars="200" w:firstLine="640"/>
        <w:rPr>
          <w:rFonts w:ascii="仿宋_GB2312" w:eastAsia="仿宋_GB2312" w:hAnsi="宋体"/>
          <w:sz w:val="32"/>
          <w:szCs w:val="32"/>
        </w:rPr>
      </w:pPr>
      <w:r>
        <w:rPr>
          <w:rFonts w:ascii="仿宋_GB2312" w:eastAsia="仿宋_GB2312" w:hAnsi="宋体" w:hint="eastAsia"/>
          <w:sz w:val="32"/>
          <w:szCs w:val="32"/>
        </w:rPr>
        <w:t>规定良种登记组织管理及相关技术流程。</w:t>
      </w:r>
    </w:p>
    <w:p w:rsidR="001A0685" w:rsidRDefault="00EA0090" w:rsidP="00EA0090">
      <w:pPr>
        <w:spacing w:line="572" w:lineRule="exact"/>
        <w:ind w:firstLineChars="200" w:firstLine="643"/>
        <w:rPr>
          <w:rFonts w:ascii="仿宋_GB2312" w:eastAsia="仿宋_GB2312" w:hAnsi="宋体"/>
          <w:sz w:val="32"/>
          <w:szCs w:val="32"/>
        </w:rPr>
      </w:pPr>
      <w:r w:rsidRPr="00EA0090">
        <w:rPr>
          <w:rFonts w:ascii="楷体_GB2312" w:eastAsia="楷体_GB2312" w:hint="eastAsia"/>
          <w:b/>
          <w:sz w:val="32"/>
          <w:szCs w:val="32"/>
        </w:rPr>
        <w:t>（</w:t>
      </w:r>
      <w:r>
        <w:rPr>
          <w:rFonts w:ascii="楷体_GB2312" w:eastAsia="楷体_GB2312" w:hint="eastAsia"/>
          <w:b/>
          <w:sz w:val="32"/>
          <w:szCs w:val="32"/>
        </w:rPr>
        <w:t>九</w:t>
      </w:r>
      <w:r w:rsidRPr="00EA0090">
        <w:rPr>
          <w:rFonts w:ascii="楷体_GB2312" w:eastAsia="楷体_GB2312" w:hint="eastAsia"/>
          <w:b/>
          <w:sz w:val="32"/>
          <w:szCs w:val="32"/>
        </w:rPr>
        <w:t>）</w:t>
      </w:r>
      <w:r w:rsidR="00BF52F7">
        <w:rPr>
          <w:rFonts w:ascii="仿宋_GB2312" w:eastAsia="仿宋_GB2312" w:hAnsi="宋体" w:hint="eastAsia"/>
          <w:sz w:val="32"/>
          <w:szCs w:val="32"/>
        </w:rPr>
        <w:t>附录</w:t>
      </w:r>
      <w:r w:rsidR="00BF52F7">
        <w:rPr>
          <w:rFonts w:ascii="仿宋_GB2312" w:eastAsia="仿宋_GB2312" w:hAnsi="宋体"/>
          <w:sz w:val="32"/>
          <w:szCs w:val="32"/>
        </w:rPr>
        <w:t>A</w:t>
      </w:r>
      <w:r w:rsidR="00BF52F7">
        <w:rPr>
          <w:rFonts w:ascii="仿宋_GB2312" w:eastAsia="仿宋_GB2312" w:hAnsi="宋体" w:hint="eastAsia"/>
          <w:sz w:val="32"/>
          <w:szCs w:val="32"/>
        </w:rPr>
        <w:t>：规定</w:t>
      </w:r>
      <w:r w:rsidR="00DA60A6">
        <w:rPr>
          <w:rFonts w:ascii="仿宋_GB2312" w:eastAsia="仿宋_GB2312" w:hAnsi="宋体" w:hint="eastAsia"/>
          <w:sz w:val="32"/>
          <w:szCs w:val="32"/>
        </w:rPr>
        <w:t>荷斯坦母牛良种登记的牛只编号方法</w:t>
      </w:r>
      <w:r w:rsidR="00BF52F7">
        <w:rPr>
          <w:rFonts w:ascii="仿宋_GB2312" w:eastAsia="仿宋_GB2312" w:hAnsi="宋体" w:hint="eastAsia"/>
          <w:sz w:val="32"/>
          <w:szCs w:val="32"/>
        </w:rPr>
        <w:t>，是</w:t>
      </w:r>
      <w:r w:rsidR="00DA60A6">
        <w:rPr>
          <w:rFonts w:ascii="仿宋_GB2312" w:eastAsia="仿宋_GB2312" w:hAnsi="宋体" w:hint="eastAsia"/>
          <w:sz w:val="32"/>
          <w:szCs w:val="32"/>
        </w:rPr>
        <w:t>良种登记</w:t>
      </w:r>
      <w:r w:rsidR="00BF52F7">
        <w:rPr>
          <w:rFonts w:ascii="仿宋_GB2312" w:eastAsia="仿宋_GB2312" w:hAnsi="宋体" w:hint="eastAsia"/>
          <w:sz w:val="32"/>
          <w:szCs w:val="32"/>
        </w:rPr>
        <w:t>工作重要的前提基础。</w:t>
      </w:r>
    </w:p>
    <w:p w:rsidR="001A0685" w:rsidRDefault="00EA0090" w:rsidP="00EA0090">
      <w:pPr>
        <w:spacing w:line="572" w:lineRule="exact"/>
        <w:ind w:firstLineChars="200" w:firstLine="643"/>
        <w:rPr>
          <w:rFonts w:ascii="仿宋_GB2312" w:eastAsia="仿宋_GB2312" w:hAnsi="宋体"/>
          <w:sz w:val="32"/>
          <w:szCs w:val="32"/>
        </w:rPr>
      </w:pPr>
      <w:r w:rsidRPr="00EA0090">
        <w:rPr>
          <w:rFonts w:ascii="楷体_GB2312" w:eastAsia="楷体_GB2312" w:hint="eastAsia"/>
          <w:b/>
          <w:sz w:val="32"/>
          <w:szCs w:val="32"/>
        </w:rPr>
        <w:t>（</w:t>
      </w:r>
      <w:r>
        <w:rPr>
          <w:rFonts w:ascii="楷体_GB2312" w:eastAsia="楷体_GB2312" w:hint="eastAsia"/>
          <w:b/>
          <w:sz w:val="32"/>
          <w:szCs w:val="32"/>
        </w:rPr>
        <w:t>十</w:t>
      </w:r>
      <w:r w:rsidRPr="00EA0090">
        <w:rPr>
          <w:rFonts w:ascii="楷体_GB2312" w:eastAsia="楷体_GB2312" w:hint="eastAsia"/>
          <w:b/>
          <w:sz w:val="32"/>
          <w:szCs w:val="32"/>
        </w:rPr>
        <w:t>）</w:t>
      </w:r>
      <w:r w:rsidR="00BF52F7">
        <w:rPr>
          <w:rFonts w:ascii="仿宋_GB2312" w:eastAsia="仿宋_GB2312" w:hAnsi="宋体" w:hint="eastAsia"/>
          <w:sz w:val="32"/>
          <w:szCs w:val="32"/>
        </w:rPr>
        <w:t>附录</w:t>
      </w:r>
      <w:r w:rsidR="00BF52F7">
        <w:rPr>
          <w:rFonts w:ascii="仿宋_GB2312" w:eastAsia="仿宋_GB2312" w:hAnsi="宋体"/>
          <w:sz w:val="32"/>
          <w:szCs w:val="32"/>
        </w:rPr>
        <w:t>B</w:t>
      </w:r>
      <w:r w:rsidR="00BF52F7">
        <w:rPr>
          <w:rFonts w:ascii="仿宋_GB2312" w:eastAsia="仿宋_GB2312" w:hAnsi="宋体" w:hint="eastAsia"/>
          <w:sz w:val="32"/>
          <w:szCs w:val="32"/>
        </w:rPr>
        <w:t>：</w:t>
      </w:r>
      <w:r w:rsidR="00DA60A6">
        <w:rPr>
          <w:rFonts w:ascii="仿宋_GB2312" w:eastAsia="仿宋_GB2312" w:hAnsi="宋体" w:hint="eastAsia"/>
          <w:sz w:val="32"/>
          <w:szCs w:val="32"/>
        </w:rPr>
        <w:t>荷斯坦母牛良种登记申请表</w:t>
      </w:r>
      <w:r w:rsidR="00BF52F7">
        <w:rPr>
          <w:rFonts w:ascii="仿宋_GB2312" w:eastAsia="仿宋_GB2312" w:hAnsi="宋体" w:hint="eastAsia"/>
          <w:sz w:val="32"/>
          <w:szCs w:val="32"/>
        </w:rPr>
        <w:t>格式和内容。</w:t>
      </w:r>
    </w:p>
    <w:p w:rsidR="00DA60A6" w:rsidRDefault="00EA0090" w:rsidP="00EA0090">
      <w:pPr>
        <w:spacing w:line="572" w:lineRule="exact"/>
        <w:ind w:firstLineChars="200" w:firstLine="643"/>
      </w:pPr>
      <w:r w:rsidRPr="00EA0090">
        <w:rPr>
          <w:rFonts w:ascii="楷体_GB2312" w:eastAsia="楷体_GB2312" w:hint="eastAsia"/>
          <w:b/>
          <w:sz w:val="32"/>
          <w:szCs w:val="32"/>
        </w:rPr>
        <w:t>（</w:t>
      </w:r>
      <w:r>
        <w:rPr>
          <w:rFonts w:ascii="楷体_GB2312" w:eastAsia="楷体_GB2312" w:hint="eastAsia"/>
          <w:b/>
          <w:sz w:val="32"/>
          <w:szCs w:val="32"/>
        </w:rPr>
        <w:t>十一</w:t>
      </w:r>
      <w:r w:rsidRPr="00EA0090">
        <w:rPr>
          <w:rFonts w:ascii="楷体_GB2312" w:eastAsia="楷体_GB2312" w:hint="eastAsia"/>
          <w:b/>
          <w:sz w:val="32"/>
          <w:szCs w:val="32"/>
        </w:rPr>
        <w:t>）</w:t>
      </w:r>
      <w:r w:rsidR="00DA60A6">
        <w:rPr>
          <w:rFonts w:ascii="仿宋_GB2312" w:eastAsia="仿宋_GB2312" w:hAnsi="宋体" w:hint="eastAsia"/>
          <w:sz w:val="32"/>
          <w:szCs w:val="32"/>
        </w:rPr>
        <w:t>附录C：荷斯坦母牛良种登记格式和内容。</w:t>
      </w:r>
    </w:p>
    <w:p w:rsidR="001A0685" w:rsidRDefault="00BF52F7">
      <w:pPr>
        <w:pStyle w:val="13"/>
      </w:pPr>
      <w:r>
        <w:rPr>
          <w:rFonts w:hint="eastAsia"/>
        </w:rPr>
        <w:t>六、标准作为强制性或推荐性标准的意见</w:t>
      </w:r>
    </w:p>
    <w:p w:rsidR="001A0685" w:rsidRDefault="00BF52F7">
      <w:pPr>
        <w:spacing w:line="572"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本标准不具有强制执行的属性和条件，建议为推荐性标准。</w:t>
      </w:r>
    </w:p>
    <w:p w:rsidR="001A0685" w:rsidRDefault="00BF52F7">
      <w:pPr>
        <w:pStyle w:val="13"/>
      </w:pPr>
      <w:r>
        <w:rPr>
          <w:rFonts w:hint="eastAsia"/>
        </w:rPr>
        <w:t>七、标准实施措施及建议</w:t>
      </w:r>
    </w:p>
    <w:p w:rsidR="001A0685" w:rsidRDefault="00BF52F7">
      <w:pPr>
        <w:spacing w:line="572" w:lineRule="exact"/>
        <w:ind w:firstLineChars="197" w:firstLine="633"/>
        <w:rPr>
          <w:rFonts w:ascii="楷体_GB2312" w:eastAsia="楷体_GB2312" w:hAnsi="宋体"/>
          <w:b/>
          <w:sz w:val="32"/>
          <w:szCs w:val="32"/>
        </w:rPr>
      </w:pPr>
      <w:r>
        <w:rPr>
          <w:rFonts w:ascii="楷体_GB2312" w:eastAsia="楷体_GB2312" w:hAnsi="宋体" w:hint="eastAsia"/>
          <w:b/>
          <w:sz w:val="32"/>
          <w:szCs w:val="32"/>
        </w:rPr>
        <w:t>（一）加强学习培训</w:t>
      </w:r>
    </w:p>
    <w:p w:rsidR="001A0685" w:rsidRDefault="00BF52F7">
      <w:pPr>
        <w:spacing w:line="572" w:lineRule="exact"/>
        <w:ind w:firstLineChars="196" w:firstLine="627"/>
        <w:rPr>
          <w:rFonts w:ascii="仿宋_GB2312" w:eastAsia="仿宋_GB2312" w:hAnsi="宋体"/>
          <w:sz w:val="32"/>
          <w:szCs w:val="32"/>
        </w:rPr>
      </w:pPr>
      <w:r>
        <w:rPr>
          <w:rFonts w:ascii="仿宋_GB2312" w:eastAsia="仿宋_GB2312" w:hAnsi="宋体" w:hint="eastAsia"/>
          <w:sz w:val="32"/>
          <w:szCs w:val="32"/>
        </w:rPr>
        <w:t>省内从事奶牛</w:t>
      </w:r>
      <w:r w:rsidR="006B483D">
        <w:rPr>
          <w:rFonts w:ascii="仿宋_GB2312" w:eastAsia="仿宋_GB2312" w:hAnsi="宋体" w:hint="eastAsia"/>
          <w:sz w:val="32"/>
          <w:szCs w:val="32"/>
        </w:rPr>
        <w:t>育种</w:t>
      </w:r>
      <w:r>
        <w:rPr>
          <w:rFonts w:ascii="仿宋_GB2312" w:eastAsia="仿宋_GB2312" w:hAnsi="宋体" w:hint="eastAsia"/>
          <w:sz w:val="32"/>
          <w:szCs w:val="32"/>
        </w:rPr>
        <w:t>工作的单位应认真组织相关人员学习《规范》，充分认识《规范》对我省奶牛良种繁育体系和科技支撑体系建设的重要意义。规范制定部门也应定期举办技术培训班，对从业人员开展技术培训，细化条款操作细节。</w:t>
      </w:r>
    </w:p>
    <w:p w:rsidR="001A0685" w:rsidRDefault="00BF52F7">
      <w:pPr>
        <w:spacing w:line="572" w:lineRule="exact"/>
        <w:ind w:firstLineChars="197" w:firstLine="633"/>
        <w:rPr>
          <w:rFonts w:ascii="楷体_GB2312" w:eastAsia="楷体_GB2312" w:hAnsi="宋体"/>
          <w:b/>
          <w:sz w:val="32"/>
          <w:szCs w:val="32"/>
        </w:rPr>
      </w:pPr>
      <w:r>
        <w:rPr>
          <w:rFonts w:ascii="楷体_GB2312" w:eastAsia="楷体_GB2312" w:hAnsi="宋体" w:hint="eastAsia"/>
          <w:b/>
          <w:sz w:val="32"/>
          <w:szCs w:val="32"/>
        </w:rPr>
        <w:t>（三）不断修订完善规范相关内容</w:t>
      </w:r>
    </w:p>
    <w:p w:rsidR="001A0685" w:rsidRDefault="00BF52F7">
      <w:pPr>
        <w:ind w:firstLineChars="200" w:firstLine="640"/>
        <w:rPr>
          <w:rFonts w:ascii="仿宋_GB2312" w:eastAsia="仿宋_GB2312" w:hAnsi="宋体"/>
          <w:sz w:val="32"/>
          <w:szCs w:val="32"/>
        </w:rPr>
      </w:pPr>
      <w:r>
        <w:rPr>
          <w:rFonts w:ascii="仿宋_GB2312" w:eastAsia="仿宋_GB2312" w:hAnsi="宋体" w:hint="eastAsia"/>
          <w:sz w:val="32"/>
          <w:szCs w:val="32"/>
        </w:rPr>
        <w:t>《规范》是开展奶牛生产性能测定工作的重要行为准则和技术标准，是该技术在我省推广应用的重要基础。但任何一个标准都是具有时效性和地域性，也就是说，使用《规范》的单位或个人应根据科学技术不断发展、市场需求不断变化和各地实际情况进行不断修订完善。</w:t>
      </w:r>
    </w:p>
    <w:p w:rsidR="001A0685" w:rsidRDefault="00BF52F7">
      <w:pPr>
        <w:spacing w:line="572" w:lineRule="exact"/>
        <w:ind w:firstLineChars="197" w:firstLine="633"/>
        <w:rPr>
          <w:rFonts w:ascii="楷体_GB2312" w:eastAsia="楷体_GB2312" w:hAnsi="宋体"/>
          <w:b/>
          <w:sz w:val="32"/>
          <w:szCs w:val="32"/>
        </w:rPr>
      </w:pPr>
      <w:r>
        <w:rPr>
          <w:rFonts w:ascii="楷体_GB2312" w:eastAsia="楷体_GB2312" w:hAnsi="宋体" w:hint="eastAsia"/>
          <w:b/>
          <w:sz w:val="32"/>
          <w:szCs w:val="32"/>
        </w:rPr>
        <w:t>（三）积极争取政策支持</w:t>
      </w:r>
    </w:p>
    <w:p w:rsidR="001A0685" w:rsidRDefault="00D022D2">
      <w:pPr>
        <w:ind w:firstLineChars="200" w:firstLine="640"/>
        <w:rPr>
          <w:rFonts w:ascii="仿宋_GB2312" w:eastAsia="仿宋_GB2312" w:hAnsi="宋体"/>
          <w:sz w:val="32"/>
          <w:szCs w:val="32"/>
        </w:rPr>
      </w:pPr>
      <w:r>
        <w:rPr>
          <w:rFonts w:ascii="仿宋_GB2312" w:eastAsia="仿宋_GB2312" w:hAnsi="宋体" w:hint="eastAsia"/>
          <w:sz w:val="32"/>
          <w:szCs w:val="32"/>
        </w:rPr>
        <w:t>奶牛良种繁育工作</w:t>
      </w:r>
      <w:r w:rsidR="00BF52F7">
        <w:rPr>
          <w:rFonts w:ascii="仿宋_GB2312" w:eastAsia="仿宋_GB2312" w:hAnsi="宋体" w:hint="eastAsia"/>
          <w:sz w:val="32"/>
          <w:szCs w:val="32"/>
        </w:rPr>
        <w:t>对于我省推广精准化健康养殖方式，加快奶牛饲养方式转变，引导牧场科学选种、选配，提高奶牛单产水平和原料奶质量，促进我省奶牛养殖产业提质增效具有重要意义。各地行业主管部门应根据当地实际情况和行业发展规划，积极争取政策资金扶持，促进该技术的推广应用。</w:t>
      </w:r>
    </w:p>
    <w:p w:rsidR="001A0685" w:rsidRDefault="001A0685">
      <w:pPr>
        <w:ind w:firstLineChars="200" w:firstLine="640"/>
        <w:rPr>
          <w:rFonts w:ascii="仿宋_GB2312" w:eastAsia="仿宋_GB2312" w:hAnsi="宋体"/>
          <w:sz w:val="32"/>
          <w:szCs w:val="32"/>
        </w:rPr>
      </w:pPr>
    </w:p>
    <w:p w:rsidR="001A0685" w:rsidRPr="006B483D" w:rsidRDefault="00BF52F7">
      <w:pPr>
        <w:ind w:firstLineChars="200" w:firstLine="640"/>
        <w:rPr>
          <w:rFonts w:ascii="仿宋_GB2312" w:eastAsia="仿宋_GB2312" w:hAnsi="宋体"/>
          <w:sz w:val="32"/>
          <w:szCs w:val="32"/>
        </w:rPr>
      </w:pPr>
      <w:r>
        <w:rPr>
          <w:rFonts w:ascii="仿宋_GB2312" w:eastAsia="仿宋_GB2312" w:hAnsi="宋体" w:hint="eastAsia"/>
          <w:sz w:val="32"/>
          <w:szCs w:val="32"/>
        </w:rPr>
        <w:t>《</w:t>
      </w:r>
      <w:r w:rsidR="006B483D" w:rsidRPr="006B483D">
        <w:rPr>
          <w:rFonts w:ascii="仿宋_GB2312" w:eastAsia="仿宋_GB2312" w:hAnsi="宋体" w:hint="eastAsia"/>
          <w:sz w:val="32"/>
          <w:szCs w:val="32"/>
        </w:rPr>
        <w:t>辽宁省荷斯坦母牛良种登记技术规范</w:t>
      </w:r>
      <w:r>
        <w:rPr>
          <w:rFonts w:ascii="仿宋_GB2312" w:eastAsia="仿宋_GB2312" w:hAnsi="宋体" w:hint="eastAsia"/>
          <w:sz w:val="32"/>
          <w:szCs w:val="32"/>
        </w:rPr>
        <w:t>》</w:t>
      </w:r>
      <w:r w:rsidRPr="006B483D">
        <w:rPr>
          <w:rFonts w:ascii="仿宋_GB2312" w:eastAsia="仿宋_GB2312" w:hAnsi="宋体" w:hint="eastAsia"/>
          <w:sz w:val="32"/>
          <w:szCs w:val="32"/>
        </w:rPr>
        <w:t>标准起草组</w:t>
      </w:r>
    </w:p>
    <w:sectPr w:rsidR="001A0685" w:rsidRPr="006B483D" w:rsidSect="001A0685">
      <w:footerReference w:type="default" r:id="rId8"/>
      <w:pgSz w:w="11906" w:h="16838"/>
      <w:pgMar w:top="2098" w:right="1474" w:bottom="1985"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DF" w:rsidRDefault="00BB21DF" w:rsidP="001A0685">
      <w:r>
        <w:separator/>
      </w:r>
    </w:p>
  </w:endnote>
  <w:endnote w:type="continuationSeparator" w:id="0">
    <w:p w:rsidR="00BB21DF" w:rsidRDefault="00BB21DF" w:rsidP="001A068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685" w:rsidRDefault="00576352">
    <w:pPr>
      <w:pStyle w:val="a8"/>
      <w:jc w:val="center"/>
    </w:pPr>
    <w:r>
      <w:pict>
        <v:shapetype id="_x0000_t202" coordsize="21600,21600" o:spt="202" path="m,l,21600r21600,l21600,xe">
          <v:stroke joinstyle="miter"/>
          <v:path gradientshapeok="t" o:connecttype="rect"/>
        </v:shapetype>
        <v:shape id="Quad Arrow 1" o:spid="_x0000_s4097" type="#_x0000_t202" style="position:absolute;left:0;text-align:left;margin-left:0;margin-top:.05pt;width:18.55pt;height:15.4pt;z-index:251662336;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" filled="f" stroked="f">
          <v:textbox inset="0,0,0,0">
            <w:txbxContent>
              <w:p w:rsidR="001A0685" w:rsidRDefault="00576352">
                <w:pPr>
                  <w:pStyle w:val="a8"/>
                  <w:jc w:val="center"/>
                  <w:rPr>
                    <w:rFonts w:ascii="宋体" w:cs="宋体"/>
                    <w:sz w:val="24"/>
                    <w:szCs w:val="24"/>
                  </w:rPr>
                </w:pPr>
                <w:r>
                  <w:rPr>
                    <w:rFonts w:ascii="宋体" w:hAnsi="宋体" w:cs="宋体"/>
                    <w:sz w:val="24"/>
                    <w:szCs w:val="24"/>
                  </w:rPr>
                  <w:fldChar w:fldCharType="begin"/>
                </w:r>
                <w:r w:rsidR="00BF52F7">
                  <w:rPr>
                    <w:rFonts w:ascii="宋体" w:hAnsi="宋体" w:cs="宋体"/>
                    <w:sz w:val="24"/>
                    <w:szCs w:val="24"/>
                  </w:rPr>
                  <w:instrText xml:space="preserve"> PAGE   \* MERGEFORMAT </w:instrText>
                </w:r>
                <w:r>
                  <w:rPr>
                    <w:rFonts w:ascii="宋体" w:hAnsi="宋体" w:cs="宋体"/>
                    <w:sz w:val="24"/>
                    <w:szCs w:val="24"/>
                  </w:rPr>
                  <w:fldChar w:fldCharType="separate"/>
                </w:r>
                <w:r w:rsidR="001C4800" w:rsidRPr="001C4800">
                  <w:rPr>
                    <w:noProof/>
                  </w:rPr>
                  <w:t>3</w:t>
                </w:r>
                <w:r>
                  <w:rPr>
                    <w:rFonts w:ascii="宋体" w:hAnsi="宋体" w:cs="宋体"/>
                    <w:sz w:val="24"/>
                    <w:szCs w:val="24"/>
                  </w:rPr>
                  <w:fldChar w:fldCharType="end"/>
                </w:r>
              </w:p>
            </w:txbxContent>
          </v:textbox>
          <w10:wrap anchorx="margin"/>
        </v:shape>
      </w:pict>
    </w:r>
  </w:p>
  <w:p w:rsidR="001A0685" w:rsidRDefault="001A06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DF" w:rsidRDefault="00BB21DF" w:rsidP="001A0685">
      <w:r>
        <w:separator/>
      </w:r>
    </w:p>
  </w:footnote>
  <w:footnote w:type="continuationSeparator" w:id="0">
    <w:p w:rsidR="00BB21DF" w:rsidRDefault="00BB21DF" w:rsidP="001A0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284" w:firstLine="0"/>
      </w:pPr>
      <w:rPr>
        <w:rFonts w:ascii="黑体" w:eastAsia="黑体" w:hAnsi="Times New Roman" w:hint="eastAsia"/>
        <w:b w:val="0"/>
        <w:i w:val="0"/>
        <w:sz w:val="21"/>
        <w:szCs w:val="21"/>
      </w:rPr>
    </w:lvl>
    <w:lvl w:ilvl="1">
      <w:start w:val="1"/>
      <w:numFmt w:val="decimal"/>
      <w:suff w:val="nothing"/>
      <w:lvlText w:val="%1.%2　"/>
      <w:lvlJc w:val="left"/>
      <w:pPr>
        <w:ind w:left="709"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819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E47"/>
    <w:rsid w:val="0000710C"/>
    <w:rsid w:val="00017ADB"/>
    <w:rsid w:val="00023263"/>
    <w:rsid w:val="000239FF"/>
    <w:rsid w:val="00036243"/>
    <w:rsid w:val="00037241"/>
    <w:rsid w:val="0004075D"/>
    <w:rsid w:val="00047796"/>
    <w:rsid w:val="00047DF4"/>
    <w:rsid w:val="00050DB9"/>
    <w:rsid w:val="00054B7F"/>
    <w:rsid w:val="000566D8"/>
    <w:rsid w:val="00064AEE"/>
    <w:rsid w:val="00076F45"/>
    <w:rsid w:val="00085CEC"/>
    <w:rsid w:val="00087100"/>
    <w:rsid w:val="00097489"/>
    <w:rsid w:val="00097638"/>
    <w:rsid w:val="000B1E88"/>
    <w:rsid w:val="000B25ED"/>
    <w:rsid w:val="000B318A"/>
    <w:rsid w:val="000B520B"/>
    <w:rsid w:val="000C1EA6"/>
    <w:rsid w:val="000C2908"/>
    <w:rsid w:val="000E0A7A"/>
    <w:rsid w:val="000F5EBE"/>
    <w:rsid w:val="000F6DC1"/>
    <w:rsid w:val="00103BB2"/>
    <w:rsid w:val="001066B0"/>
    <w:rsid w:val="00114BD1"/>
    <w:rsid w:val="00114E7A"/>
    <w:rsid w:val="001274CC"/>
    <w:rsid w:val="001333DC"/>
    <w:rsid w:val="001356E1"/>
    <w:rsid w:val="00136856"/>
    <w:rsid w:val="001405EF"/>
    <w:rsid w:val="001535C6"/>
    <w:rsid w:val="001571F4"/>
    <w:rsid w:val="00162209"/>
    <w:rsid w:val="00166995"/>
    <w:rsid w:val="001703F0"/>
    <w:rsid w:val="00172A27"/>
    <w:rsid w:val="00175DBE"/>
    <w:rsid w:val="00177AB4"/>
    <w:rsid w:val="00184D0F"/>
    <w:rsid w:val="00191531"/>
    <w:rsid w:val="00193BB1"/>
    <w:rsid w:val="001A0685"/>
    <w:rsid w:val="001A3412"/>
    <w:rsid w:val="001A3B57"/>
    <w:rsid w:val="001B04E0"/>
    <w:rsid w:val="001B3D6C"/>
    <w:rsid w:val="001B7A18"/>
    <w:rsid w:val="001C02C1"/>
    <w:rsid w:val="001C229E"/>
    <w:rsid w:val="001C2803"/>
    <w:rsid w:val="001C2F77"/>
    <w:rsid w:val="001C4800"/>
    <w:rsid w:val="001C69F4"/>
    <w:rsid w:val="001E0A81"/>
    <w:rsid w:val="001E194F"/>
    <w:rsid w:val="001E6FB4"/>
    <w:rsid w:val="001F33D6"/>
    <w:rsid w:val="00200449"/>
    <w:rsid w:val="0020393C"/>
    <w:rsid w:val="00203AC4"/>
    <w:rsid w:val="0020764A"/>
    <w:rsid w:val="00211276"/>
    <w:rsid w:val="002139B0"/>
    <w:rsid w:val="00213FF1"/>
    <w:rsid w:val="0022319C"/>
    <w:rsid w:val="002265E2"/>
    <w:rsid w:val="00234E98"/>
    <w:rsid w:val="002408B7"/>
    <w:rsid w:val="00242CBB"/>
    <w:rsid w:val="00250025"/>
    <w:rsid w:val="0025697A"/>
    <w:rsid w:val="002570CA"/>
    <w:rsid w:val="00261FE1"/>
    <w:rsid w:val="00263BF5"/>
    <w:rsid w:val="002666D8"/>
    <w:rsid w:val="0027653B"/>
    <w:rsid w:val="002773A9"/>
    <w:rsid w:val="00277DE1"/>
    <w:rsid w:val="00296624"/>
    <w:rsid w:val="002B0E02"/>
    <w:rsid w:val="002B5504"/>
    <w:rsid w:val="002C210D"/>
    <w:rsid w:val="002C2DA7"/>
    <w:rsid w:val="002C2EB3"/>
    <w:rsid w:val="002C4A3C"/>
    <w:rsid w:val="002C7D92"/>
    <w:rsid w:val="002E2BD5"/>
    <w:rsid w:val="002E4AC2"/>
    <w:rsid w:val="002F2E4F"/>
    <w:rsid w:val="002F3AD3"/>
    <w:rsid w:val="002F4D7C"/>
    <w:rsid w:val="00300CC9"/>
    <w:rsid w:val="00302AC5"/>
    <w:rsid w:val="003048AE"/>
    <w:rsid w:val="003072EC"/>
    <w:rsid w:val="00310020"/>
    <w:rsid w:val="00312FAF"/>
    <w:rsid w:val="0032147D"/>
    <w:rsid w:val="00326275"/>
    <w:rsid w:val="00327E82"/>
    <w:rsid w:val="003313BE"/>
    <w:rsid w:val="00336185"/>
    <w:rsid w:val="00341D00"/>
    <w:rsid w:val="003514A2"/>
    <w:rsid w:val="0035183E"/>
    <w:rsid w:val="003526BF"/>
    <w:rsid w:val="003527EC"/>
    <w:rsid w:val="00356528"/>
    <w:rsid w:val="00357A3B"/>
    <w:rsid w:val="0036074C"/>
    <w:rsid w:val="00362620"/>
    <w:rsid w:val="00364452"/>
    <w:rsid w:val="0036557C"/>
    <w:rsid w:val="00382735"/>
    <w:rsid w:val="00383F99"/>
    <w:rsid w:val="00385AF8"/>
    <w:rsid w:val="0038736D"/>
    <w:rsid w:val="003905D2"/>
    <w:rsid w:val="0039465B"/>
    <w:rsid w:val="0039795F"/>
    <w:rsid w:val="00397DEC"/>
    <w:rsid w:val="003A0A15"/>
    <w:rsid w:val="003A189B"/>
    <w:rsid w:val="003B1797"/>
    <w:rsid w:val="003C01F6"/>
    <w:rsid w:val="003C276C"/>
    <w:rsid w:val="003C3532"/>
    <w:rsid w:val="003E0249"/>
    <w:rsid w:val="003E0C01"/>
    <w:rsid w:val="003E51F3"/>
    <w:rsid w:val="003F08B6"/>
    <w:rsid w:val="003F1DAB"/>
    <w:rsid w:val="003F66A9"/>
    <w:rsid w:val="00402028"/>
    <w:rsid w:val="004041D4"/>
    <w:rsid w:val="0040631B"/>
    <w:rsid w:val="0041171E"/>
    <w:rsid w:val="00415091"/>
    <w:rsid w:val="00416452"/>
    <w:rsid w:val="00423D16"/>
    <w:rsid w:val="00424503"/>
    <w:rsid w:val="00425979"/>
    <w:rsid w:val="00426C99"/>
    <w:rsid w:val="0043652C"/>
    <w:rsid w:val="00443264"/>
    <w:rsid w:val="00444516"/>
    <w:rsid w:val="00452DF0"/>
    <w:rsid w:val="00457803"/>
    <w:rsid w:val="0046350D"/>
    <w:rsid w:val="00465716"/>
    <w:rsid w:val="00467E48"/>
    <w:rsid w:val="00470BC0"/>
    <w:rsid w:val="00475AE7"/>
    <w:rsid w:val="00475B28"/>
    <w:rsid w:val="00477D7F"/>
    <w:rsid w:val="004925AE"/>
    <w:rsid w:val="00492CFE"/>
    <w:rsid w:val="004A22BF"/>
    <w:rsid w:val="004A33B3"/>
    <w:rsid w:val="004B51DB"/>
    <w:rsid w:val="004B5ED0"/>
    <w:rsid w:val="004C54D4"/>
    <w:rsid w:val="004D02BE"/>
    <w:rsid w:val="004D2C83"/>
    <w:rsid w:val="004D331B"/>
    <w:rsid w:val="004E0954"/>
    <w:rsid w:val="004E3AC8"/>
    <w:rsid w:val="004E714F"/>
    <w:rsid w:val="004F4232"/>
    <w:rsid w:val="004F5E68"/>
    <w:rsid w:val="004F6323"/>
    <w:rsid w:val="004F742F"/>
    <w:rsid w:val="005002B4"/>
    <w:rsid w:val="00500520"/>
    <w:rsid w:val="00515682"/>
    <w:rsid w:val="00525F80"/>
    <w:rsid w:val="00526BA1"/>
    <w:rsid w:val="00531005"/>
    <w:rsid w:val="00546CED"/>
    <w:rsid w:val="00547A89"/>
    <w:rsid w:val="00552693"/>
    <w:rsid w:val="00557825"/>
    <w:rsid w:val="005606EB"/>
    <w:rsid w:val="00564EB8"/>
    <w:rsid w:val="00566F3F"/>
    <w:rsid w:val="00570233"/>
    <w:rsid w:val="00573F45"/>
    <w:rsid w:val="00576352"/>
    <w:rsid w:val="0058298D"/>
    <w:rsid w:val="005829DE"/>
    <w:rsid w:val="00586F53"/>
    <w:rsid w:val="005908D9"/>
    <w:rsid w:val="00590C0A"/>
    <w:rsid w:val="0059433B"/>
    <w:rsid w:val="005946FD"/>
    <w:rsid w:val="005A1451"/>
    <w:rsid w:val="005A33FF"/>
    <w:rsid w:val="005A7459"/>
    <w:rsid w:val="005A7DC1"/>
    <w:rsid w:val="005A7E5B"/>
    <w:rsid w:val="005B0672"/>
    <w:rsid w:val="005B64D3"/>
    <w:rsid w:val="005B797C"/>
    <w:rsid w:val="005C31EC"/>
    <w:rsid w:val="005E09D5"/>
    <w:rsid w:val="005F24CA"/>
    <w:rsid w:val="005F52E0"/>
    <w:rsid w:val="005F6387"/>
    <w:rsid w:val="00601A1A"/>
    <w:rsid w:val="00602C0B"/>
    <w:rsid w:val="00604507"/>
    <w:rsid w:val="006075F5"/>
    <w:rsid w:val="00611552"/>
    <w:rsid w:val="00623D0E"/>
    <w:rsid w:val="0062798D"/>
    <w:rsid w:val="006305CE"/>
    <w:rsid w:val="006312C0"/>
    <w:rsid w:val="0064007F"/>
    <w:rsid w:val="006438CF"/>
    <w:rsid w:val="00643B5F"/>
    <w:rsid w:val="006514F5"/>
    <w:rsid w:val="0065205E"/>
    <w:rsid w:val="00653333"/>
    <w:rsid w:val="00653CB9"/>
    <w:rsid w:val="006541AA"/>
    <w:rsid w:val="00656F3E"/>
    <w:rsid w:val="0066642F"/>
    <w:rsid w:val="00671D32"/>
    <w:rsid w:val="00694464"/>
    <w:rsid w:val="006949E8"/>
    <w:rsid w:val="00697B6D"/>
    <w:rsid w:val="006A3792"/>
    <w:rsid w:val="006A6576"/>
    <w:rsid w:val="006B483D"/>
    <w:rsid w:val="006C0DA4"/>
    <w:rsid w:val="006C4D95"/>
    <w:rsid w:val="006D14C4"/>
    <w:rsid w:val="006D2F79"/>
    <w:rsid w:val="006D3CC7"/>
    <w:rsid w:val="006D40B5"/>
    <w:rsid w:val="006D5C01"/>
    <w:rsid w:val="006D789A"/>
    <w:rsid w:val="006E5E30"/>
    <w:rsid w:val="006F4846"/>
    <w:rsid w:val="00704DDE"/>
    <w:rsid w:val="007179C0"/>
    <w:rsid w:val="00733270"/>
    <w:rsid w:val="00735742"/>
    <w:rsid w:val="007403CC"/>
    <w:rsid w:val="007411F1"/>
    <w:rsid w:val="00753BA0"/>
    <w:rsid w:val="00754E48"/>
    <w:rsid w:val="00762789"/>
    <w:rsid w:val="0076430F"/>
    <w:rsid w:val="007714C4"/>
    <w:rsid w:val="00772BBC"/>
    <w:rsid w:val="00780ABC"/>
    <w:rsid w:val="00784962"/>
    <w:rsid w:val="00791CD5"/>
    <w:rsid w:val="0079273C"/>
    <w:rsid w:val="007940F1"/>
    <w:rsid w:val="00795FBD"/>
    <w:rsid w:val="007A12F1"/>
    <w:rsid w:val="007A1437"/>
    <w:rsid w:val="007A3866"/>
    <w:rsid w:val="007A5465"/>
    <w:rsid w:val="007A7F3E"/>
    <w:rsid w:val="007B59E4"/>
    <w:rsid w:val="007B7A2A"/>
    <w:rsid w:val="007B7F07"/>
    <w:rsid w:val="007C050D"/>
    <w:rsid w:val="007C32EA"/>
    <w:rsid w:val="007C4A2E"/>
    <w:rsid w:val="007C6C34"/>
    <w:rsid w:val="007C7AEF"/>
    <w:rsid w:val="007D47AD"/>
    <w:rsid w:val="007D48FC"/>
    <w:rsid w:val="007D4CAB"/>
    <w:rsid w:val="007F4ABF"/>
    <w:rsid w:val="00800B5D"/>
    <w:rsid w:val="00803E43"/>
    <w:rsid w:val="00810792"/>
    <w:rsid w:val="008148A3"/>
    <w:rsid w:val="008260DB"/>
    <w:rsid w:val="00833767"/>
    <w:rsid w:val="008350DE"/>
    <w:rsid w:val="00844173"/>
    <w:rsid w:val="008663D4"/>
    <w:rsid w:val="00870ADF"/>
    <w:rsid w:val="0087632B"/>
    <w:rsid w:val="008807D4"/>
    <w:rsid w:val="0088258C"/>
    <w:rsid w:val="00885868"/>
    <w:rsid w:val="008946AE"/>
    <w:rsid w:val="00894CE9"/>
    <w:rsid w:val="00896A44"/>
    <w:rsid w:val="008A08C1"/>
    <w:rsid w:val="008B4AFC"/>
    <w:rsid w:val="008B7FCC"/>
    <w:rsid w:val="008C4BB1"/>
    <w:rsid w:val="008C5EE1"/>
    <w:rsid w:val="008C6C8E"/>
    <w:rsid w:val="008D4C6F"/>
    <w:rsid w:val="008E35BF"/>
    <w:rsid w:val="008E6A0A"/>
    <w:rsid w:val="008E748F"/>
    <w:rsid w:val="009108E5"/>
    <w:rsid w:val="00914B51"/>
    <w:rsid w:val="00915321"/>
    <w:rsid w:val="009163F3"/>
    <w:rsid w:val="00921860"/>
    <w:rsid w:val="00923DC1"/>
    <w:rsid w:val="00926AC6"/>
    <w:rsid w:val="009400B3"/>
    <w:rsid w:val="009454B2"/>
    <w:rsid w:val="009525FE"/>
    <w:rsid w:val="00953608"/>
    <w:rsid w:val="009541A1"/>
    <w:rsid w:val="00954D89"/>
    <w:rsid w:val="0095662E"/>
    <w:rsid w:val="0096042A"/>
    <w:rsid w:val="009611CA"/>
    <w:rsid w:val="0096134D"/>
    <w:rsid w:val="0096315F"/>
    <w:rsid w:val="009634D5"/>
    <w:rsid w:val="0096433E"/>
    <w:rsid w:val="009652CA"/>
    <w:rsid w:val="0096567F"/>
    <w:rsid w:val="00965EF9"/>
    <w:rsid w:val="00974528"/>
    <w:rsid w:val="009838B6"/>
    <w:rsid w:val="00983C2C"/>
    <w:rsid w:val="00987C58"/>
    <w:rsid w:val="009A19DF"/>
    <w:rsid w:val="009B07F2"/>
    <w:rsid w:val="009B225A"/>
    <w:rsid w:val="009B244F"/>
    <w:rsid w:val="009B2573"/>
    <w:rsid w:val="009B4CE7"/>
    <w:rsid w:val="009B584F"/>
    <w:rsid w:val="009C1E91"/>
    <w:rsid w:val="009C67E8"/>
    <w:rsid w:val="009C7F46"/>
    <w:rsid w:val="009D2A3C"/>
    <w:rsid w:val="009E61D4"/>
    <w:rsid w:val="009F2E42"/>
    <w:rsid w:val="009F3821"/>
    <w:rsid w:val="009F76D8"/>
    <w:rsid w:val="00A01788"/>
    <w:rsid w:val="00A02C16"/>
    <w:rsid w:val="00A02C8E"/>
    <w:rsid w:val="00A0670E"/>
    <w:rsid w:val="00A119E6"/>
    <w:rsid w:val="00A22637"/>
    <w:rsid w:val="00A22924"/>
    <w:rsid w:val="00A36C02"/>
    <w:rsid w:val="00A41ED7"/>
    <w:rsid w:val="00A43497"/>
    <w:rsid w:val="00A50C74"/>
    <w:rsid w:val="00A51662"/>
    <w:rsid w:val="00A525B5"/>
    <w:rsid w:val="00A54993"/>
    <w:rsid w:val="00A5759A"/>
    <w:rsid w:val="00A72215"/>
    <w:rsid w:val="00A75DDF"/>
    <w:rsid w:val="00A76B28"/>
    <w:rsid w:val="00A8204C"/>
    <w:rsid w:val="00A8400E"/>
    <w:rsid w:val="00A91471"/>
    <w:rsid w:val="00AA443F"/>
    <w:rsid w:val="00AA7D8D"/>
    <w:rsid w:val="00AB29D5"/>
    <w:rsid w:val="00AB2E92"/>
    <w:rsid w:val="00AC0732"/>
    <w:rsid w:val="00AC6019"/>
    <w:rsid w:val="00AC6A68"/>
    <w:rsid w:val="00AD188A"/>
    <w:rsid w:val="00AD5ED9"/>
    <w:rsid w:val="00AD7AD2"/>
    <w:rsid w:val="00AD7D50"/>
    <w:rsid w:val="00AE3286"/>
    <w:rsid w:val="00AF115D"/>
    <w:rsid w:val="00AF55DE"/>
    <w:rsid w:val="00AF5B8E"/>
    <w:rsid w:val="00B13777"/>
    <w:rsid w:val="00B17902"/>
    <w:rsid w:val="00B23DAF"/>
    <w:rsid w:val="00B44AD0"/>
    <w:rsid w:val="00B5260D"/>
    <w:rsid w:val="00B61BDE"/>
    <w:rsid w:val="00B72087"/>
    <w:rsid w:val="00B731B6"/>
    <w:rsid w:val="00B733C7"/>
    <w:rsid w:val="00B75D6D"/>
    <w:rsid w:val="00B804DA"/>
    <w:rsid w:val="00B858DB"/>
    <w:rsid w:val="00B86435"/>
    <w:rsid w:val="00B86782"/>
    <w:rsid w:val="00B87882"/>
    <w:rsid w:val="00B93F30"/>
    <w:rsid w:val="00B9423F"/>
    <w:rsid w:val="00B950C1"/>
    <w:rsid w:val="00BB21DF"/>
    <w:rsid w:val="00BB356A"/>
    <w:rsid w:val="00BB3F0A"/>
    <w:rsid w:val="00BD688D"/>
    <w:rsid w:val="00BD7B79"/>
    <w:rsid w:val="00BE0790"/>
    <w:rsid w:val="00BE283F"/>
    <w:rsid w:val="00BF52F7"/>
    <w:rsid w:val="00BF5621"/>
    <w:rsid w:val="00C0475D"/>
    <w:rsid w:val="00C04CC4"/>
    <w:rsid w:val="00C04F05"/>
    <w:rsid w:val="00C1251D"/>
    <w:rsid w:val="00C13AA6"/>
    <w:rsid w:val="00C16356"/>
    <w:rsid w:val="00C20885"/>
    <w:rsid w:val="00C4619D"/>
    <w:rsid w:val="00C51777"/>
    <w:rsid w:val="00C541A6"/>
    <w:rsid w:val="00C65FC2"/>
    <w:rsid w:val="00C756EC"/>
    <w:rsid w:val="00C75B0C"/>
    <w:rsid w:val="00C76D33"/>
    <w:rsid w:val="00C90B56"/>
    <w:rsid w:val="00C921AF"/>
    <w:rsid w:val="00CA05AE"/>
    <w:rsid w:val="00CA2184"/>
    <w:rsid w:val="00CA27D6"/>
    <w:rsid w:val="00CA2807"/>
    <w:rsid w:val="00CA4E3B"/>
    <w:rsid w:val="00CA56CF"/>
    <w:rsid w:val="00CA642B"/>
    <w:rsid w:val="00CA6988"/>
    <w:rsid w:val="00CA7D7E"/>
    <w:rsid w:val="00CB358C"/>
    <w:rsid w:val="00CC3091"/>
    <w:rsid w:val="00CC42EC"/>
    <w:rsid w:val="00CD17AD"/>
    <w:rsid w:val="00CE3A65"/>
    <w:rsid w:val="00CE55E8"/>
    <w:rsid w:val="00CF6D63"/>
    <w:rsid w:val="00D022D2"/>
    <w:rsid w:val="00D1588D"/>
    <w:rsid w:val="00D275D8"/>
    <w:rsid w:val="00D345FB"/>
    <w:rsid w:val="00D3513A"/>
    <w:rsid w:val="00D36C13"/>
    <w:rsid w:val="00D4239C"/>
    <w:rsid w:val="00D462CF"/>
    <w:rsid w:val="00D52FF6"/>
    <w:rsid w:val="00D54600"/>
    <w:rsid w:val="00D61C31"/>
    <w:rsid w:val="00D67316"/>
    <w:rsid w:val="00D6781C"/>
    <w:rsid w:val="00D70718"/>
    <w:rsid w:val="00D74A92"/>
    <w:rsid w:val="00D84DAA"/>
    <w:rsid w:val="00D85CB4"/>
    <w:rsid w:val="00D86CF9"/>
    <w:rsid w:val="00D930C6"/>
    <w:rsid w:val="00D94145"/>
    <w:rsid w:val="00DA0B5F"/>
    <w:rsid w:val="00DA11B2"/>
    <w:rsid w:val="00DA5FC0"/>
    <w:rsid w:val="00DA60A6"/>
    <w:rsid w:val="00DA6C6C"/>
    <w:rsid w:val="00DB18F3"/>
    <w:rsid w:val="00DB4C6E"/>
    <w:rsid w:val="00DB5260"/>
    <w:rsid w:val="00DE27B4"/>
    <w:rsid w:val="00DF6DB7"/>
    <w:rsid w:val="00E1045A"/>
    <w:rsid w:val="00E15BE5"/>
    <w:rsid w:val="00E168B6"/>
    <w:rsid w:val="00E16936"/>
    <w:rsid w:val="00E17CF7"/>
    <w:rsid w:val="00E17F61"/>
    <w:rsid w:val="00E218EF"/>
    <w:rsid w:val="00E25FFB"/>
    <w:rsid w:val="00E32C1C"/>
    <w:rsid w:val="00E36FEE"/>
    <w:rsid w:val="00E401BE"/>
    <w:rsid w:val="00E40CA3"/>
    <w:rsid w:val="00E42960"/>
    <w:rsid w:val="00E51D42"/>
    <w:rsid w:val="00E5231B"/>
    <w:rsid w:val="00E67F3B"/>
    <w:rsid w:val="00E71824"/>
    <w:rsid w:val="00E74425"/>
    <w:rsid w:val="00E82C03"/>
    <w:rsid w:val="00E83E35"/>
    <w:rsid w:val="00E8691D"/>
    <w:rsid w:val="00E94686"/>
    <w:rsid w:val="00EA0090"/>
    <w:rsid w:val="00EA0B8A"/>
    <w:rsid w:val="00EA1CB2"/>
    <w:rsid w:val="00EA345D"/>
    <w:rsid w:val="00EA44EB"/>
    <w:rsid w:val="00EA4AA4"/>
    <w:rsid w:val="00ED32ED"/>
    <w:rsid w:val="00ED4841"/>
    <w:rsid w:val="00EE07C4"/>
    <w:rsid w:val="00EE0DF4"/>
    <w:rsid w:val="00EE16B3"/>
    <w:rsid w:val="00EE6FF7"/>
    <w:rsid w:val="00F10402"/>
    <w:rsid w:val="00F12B25"/>
    <w:rsid w:val="00F14113"/>
    <w:rsid w:val="00F14779"/>
    <w:rsid w:val="00F22929"/>
    <w:rsid w:val="00F2404E"/>
    <w:rsid w:val="00F2723B"/>
    <w:rsid w:val="00F319A8"/>
    <w:rsid w:val="00F33DE4"/>
    <w:rsid w:val="00F40981"/>
    <w:rsid w:val="00F6017B"/>
    <w:rsid w:val="00F64A13"/>
    <w:rsid w:val="00F73A74"/>
    <w:rsid w:val="00F82035"/>
    <w:rsid w:val="00FA08C0"/>
    <w:rsid w:val="00FA39CA"/>
    <w:rsid w:val="00FB3D89"/>
    <w:rsid w:val="00FB5C7D"/>
    <w:rsid w:val="00FC12E9"/>
    <w:rsid w:val="00FD01DF"/>
    <w:rsid w:val="00FD1252"/>
    <w:rsid w:val="00FD57C2"/>
    <w:rsid w:val="00FD6613"/>
    <w:rsid w:val="00FD7F6D"/>
    <w:rsid w:val="00FE2754"/>
    <w:rsid w:val="00FE7508"/>
    <w:rsid w:val="00FF2AC1"/>
    <w:rsid w:val="01104FD8"/>
    <w:rsid w:val="017774F5"/>
    <w:rsid w:val="01921B4C"/>
    <w:rsid w:val="019A6EAF"/>
    <w:rsid w:val="0249049A"/>
    <w:rsid w:val="030E25AE"/>
    <w:rsid w:val="03AB3947"/>
    <w:rsid w:val="04C75F8C"/>
    <w:rsid w:val="05210ED6"/>
    <w:rsid w:val="078336A2"/>
    <w:rsid w:val="08923CA1"/>
    <w:rsid w:val="0A5D72A1"/>
    <w:rsid w:val="0EC6786D"/>
    <w:rsid w:val="10062FA3"/>
    <w:rsid w:val="10560F5C"/>
    <w:rsid w:val="10773DB2"/>
    <w:rsid w:val="11EA4DF0"/>
    <w:rsid w:val="12EE1A06"/>
    <w:rsid w:val="14AC2B33"/>
    <w:rsid w:val="154D36BC"/>
    <w:rsid w:val="157D5AD8"/>
    <w:rsid w:val="15823158"/>
    <w:rsid w:val="16F97F03"/>
    <w:rsid w:val="1A2E2392"/>
    <w:rsid w:val="1A5329B8"/>
    <w:rsid w:val="1A711B69"/>
    <w:rsid w:val="1ABE7F70"/>
    <w:rsid w:val="1AC843F4"/>
    <w:rsid w:val="1F3879C6"/>
    <w:rsid w:val="20963F69"/>
    <w:rsid w:val="20AE4FA9"/>
    <w:rsid w:val="21AA276A"/>
    <w:rsid w:val="21B71B21"/>
    <w:rsid w:val="221D3449"/>
    <w:rsid w:val="22265203"/>
    <w:rsid w:val="22637892"/>
    <w:rsid w:val="23BE1961"/>
    <w:rsid w:val="26794503"/>
    <w:rsid w:val="28EE61C0"/>
    <w:rsid w:val="29245AA3"/>
    <w:rsid w:val="29F710FF"/>
    <w:rsid w:val="2D3245BC"/>
    <w:rsid w:val="2D763262"/>
    <w:rsid w:val="2F6027F0"/>
    <w:rsid w:val="2FAD50FA"/>
    <w:rsid w:val="304208E3"/>
    <w:rsid w:val="311B4F54"/>
    <w:rsid w:val="31930FE5"/>
    <w:rsid w:val="31E11B30"/>
    <w:rsid w:val="32424B4A"/>
    <w:rsid w:val="32A83799"/>
    <w:rsid w:val="33A755F4"/>
    <w:rsid w:val="348F7A1C"/>
    <w:rsid w:val="34FD2BA7"/>
    <w:rsid w:val="377A7913"/>
    <w:rsid w:val="37936CB6"/>
    <w:rsid w:val="3B2D635F"/>
    <w:rsid w:val="3E6B67AB"/>
    <w:rsid w:val="3EC9018E"/>
    <w:rsid w:val="3F464DF5"/>
    <w:rsid w:val="4089524A"/>
    <w:rsid w:val="40D10EC3"/>
    <w:rsid w:val="41413199"/>
    <w:rsid w:val="42081D7A"/>
    <w:rsid w:val="426D660D"/>
    <w:rsid w:val="42F95E71"/>
    <w:rsid w:val="42FA50F6"/>
    <w:rsid w:val="43036DC0"/>
    <w:rsid w:val="432C4745"/>
    <w:rsid w:val="439D2E95"/>
    <w:rsid w:val="43EB5B54"/>
    <w:rsid w:val="43FE5FDE"/>
    <w:rsid w:val="447001D9"/>
    <w:rsid w:val="451220B1"/>
    <w:rsid w:val="451F03F8"/>
    <w:rsid w:val="47017DAD"/>
    <w:rsid w:val="470943B6"/>
    <w:rsid w:val="47DC462F"/>
    <w:rsid w:val="48244DBF"/>
    <w:rsid w:val="4986193C"/>
    <w:rsid w:val="4A2811A1"/>
    <w:rsid w:val="4C610263"/>
    <w:rsid w:val="4C9C13A9"/>
    <w:rsid w:val="4CD17A13"/>
    <w:rsid w:val="4DF414A5"/>
    <w:rsid w:val="4FF325E5"/>
    <w:rsid w:val="52D4153F"/>
    <w:rsid w:val="54664607"/>
    <w:rsid w:val="55AB6B25"/>
    <w:rsid w:val="55BA4354"/>
    <w:rsid w:val="5708151A"/>
    <w:rsid w:val="57D764F2"/>
    <w:rsid w:val="57E05780"/>
    <w:rsid w:val="5A5B47D0"/>
    <w:rsid w:val="5AF80872"/>
    <w:rsid w:val="5EC86450"/>
    <w:rsid w:val="6113603C"/>
    <w:rsid w:val="611B7892"/>
    <w:rsid w:val="62054389"/>
    <w:rsid w:val="640C75C3"/>
    <w:rsid w:val="649D079A"/>
    <w:rsid w:val="65182082"/>
    <w:rsid w:val="661B7090"/>
    <w:rsid w:val="66DC4023"/>
    <w:rsid w:val="679D095E"/>
    <w:rsid w:val="6B3E0E3A"/>
    <w:rsid w:val="6B5044F9"/>
    <w:rsid w:val="6D2346B7"/>
    <w:rsid w:val="6E443CF0"/>
    <w:rsid w:val="6E995994"/>
    <w:rsid w:val="6E9B6F19"/>
    <w:rsid w:val="6EF05051"/>
    <w:rsid w:val="71B9114A"/>
    <w:rsid w:val="71E57CCF"/>
    <w:rsid w:val="73645A93"/>
    <w:rsid w:val="745C49DA"/>
    <w:rsid w:val="74690A23"/>
    <w:rsid w:val="78737AB0"/>
    <w:rsid w:val="795811A5"/>
    <w:rsid w:val="798058E5"/>
    <w:rsid w:val="79A9202C"/>
    <w:rsid w:val="7ACC7B06"/>
    <w:rsid w:val="7B0500FF"/>
    <w:rsid w:val="7B2F08FF"/>
    <w:rsid w:val="7B981874"/>
    <w:rsid w:val="7BF13293"/>
    <w:rsid w:val="7C1F0F16"/>
    <w:rsid w:val="7C264D2E"/>
    <w:rsid w:val="7C6964F0"/>
    <w:rsid w:val="7C9540F5"/>
    <w:rsid w:val="7DD812B9"/>
    <w:rsid w:val="7E6366A1"/>
    <w:rsid w:val="7F604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semiHidden="0" w:unhideWhenUsed="0" w:qFormat="1"/>
    <w:lsdException w:name="Body Text First Indent" w:locked="1" w:semiHidden="0" w:uiPriority="0" w:unhideWhenUsed="0"/>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Plain Text" w:semiHidden="0" w:qFormat="1"/>
    <w:lsdException w:name="Normal (Web)" w:semiHidden="0" w:unhideWhenUsed="0" w:qFormat="1"/>
    <w:lsdException w:name="Normal Table"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A0685"/>
    <w:pPr>
      <w:widowControl w:val="0"/>
      <w:jc w:val="both"/>
    </w:pPr>
    <w:rPr>
      <w:kern w:val="2"/>
      <w:sz w:val="21"/>
    </w:rPr>
  </w:style>
  <w:style w:type="paragraph" w:styleId="1">
    <w:name w:val="heading 1"/>
    <w:basedOn w:val="a1"/>
    <w:next w:val="a1"/>
    <w:link w:val="1Char"/>
    <w:uiPriority w:val="99"/>
    <w:qFormat/>
    <w:rsid w:val="001A0685"/>
    <w:pPr>
      <w:keepNext/>
      <w:keepLines/>
      <w:spacing w:before="340" w:after="330" w:line="578" w:lineRule="auto"/>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toc 3"/>
    <w:basedOn w:val="a1"/>
    <w:next w:val="a1"/>
    <w:uiPriority w:val="99"/>
    <w:qFormat/>
    <w:rsid w:val="001A0685"/>
    <w:pPr>
      <w:ind w:leftChars="400" w:left="840"/>
    </w:pPr>
  </w:style>
  <w:style w:type="paragraph" w:styleId="a5">
    <w:name w:val="Plain Text"/>
    <w:basedOn w:val="a1"/>
    <w:uiPriority w:val="99"/>
    <w:unhideWhenUsed/>
    <w:qFormat/>
    <w:rsid w:val="001A0685"/>
    <w:rPr>
      <w:rFonts w:ascii="宋体" w:hAnsi="Courier New" w:cs="Century"/>
      <w:szCs w:val="21"/>
    </w:rPr>
  </w:style>
  <w:style w:type="paragraph" w:styleId="a6">
    <w:name w:val="Date"/>
    <w:basedOn w:val="a1"/>
    <w:next w:val="a1"/>
    <w:link w:val="Char"/>
    <w:uiPriority w:val="99"/>
    <w:qFormat/>
    <w:rsid w:val="001A0685"/>
    <w:pPr>
      <w:ind w:leftChars="2500" w:left="100"/>
    </w:pPr>
  </w:style>
  <w:style w:type="paragraph" w:styleId="a7">
    <w:name w:val="Balloon Text"/>
    <w:basedOn w:val="a1"/>
    <w:link w:val="Char0"/>
    <w:uiPriority w:val="99"/>
    <w:qFormat/>
    <w:rsid w:val="001A0685"/>
    <w:rPr>
      <w:sz w:val="18"/>
      <w:szCs w:val="18"/>
    </w:rPr>
  </w:style>
  <w:style w:type="paragraph" w:styleId="a8">
    <w:name w:val="footer"/>
    <w:basedOn w:val="a1"/>
    <w:link w:val="Char1"/>
    <w:uiPriority w:val="99"/>
    <w:qFormat/>
    <w:rsid w:val="001A0685"/>
    <w:pPr>
      <w:tabs>
        <w:tab w:val="center" w:pos="4153"/>
        <w:tab w:val="right" w:pos="8306"/>
      </w:tabs>
      <w:snapToGrid w:val="0"/>
      <w:jc w:val="left"/>
    </w:pPr>
    <w:rPr>
      <w:sz w:val="18"/>
    </w:rPr>
  </w:style>
  <w:style w:type="paragraph" w:styleId="a9">
    <w:name w:val="header"/>
    <w:basedOn w:val="a1"/>
    <w:link w:val="Char2"/>
    <w:uiPriority w:val="99"/>
    <w:qFormat/>
    <w:rsid w:val="001A06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1"/>
    <w:next w:val="a1"/>
    <w:uiPriority w:val="99"/>
    <w:qFormat/>
    <w:rsid w:val="001A0685"/>
  </w:style>
  <w:style w:type="paragraph" w:styleId="2">
    <w:name w:val="toc 2"/>
    <w:basedOn w:val="a1"/>
    <w:next w:val="a1"/>
    <w:uiPriority w:val="99"/>
    <w:qFormat/>
    <w:rsid w:val="001A0685"/>
    <w:pPr>
      <w:ind w:leftChars="200" w:left="420"/>
    </w:pPr>
  </w:style>
  <w:style w:type="paragraph" w:styleId="aa">
    <w:name w:val="Normal (Web)"/>
    <w:basedOn w:val="a1"/>
    <w:uiPriority w:val="99"/>
    <w:qFormat/>
    <w:rsid w:val="001A0685"/>
    <w:pPr>
      <w:widowControl/>
      <w:jc w:val="left"/>
    </w:pPr>
    <w:rPr>
      <w:rFonts w:ascii="宋体" w:hAnsi="宋体" w:cs="宋体"/>
      <w:kern w:val="0"/>
      <w:sz w:val="24"/>
      <w:szCs w:val="24"/>
    </w:rPr>
  </w:style>
  <w:style w:type="character" w:styleId="ab">
    <w:name w:val="FollowedHyperlink"/>
    <w:basedOn w:val="a2"/>
    <w:uiPriority w:val="99"/>
    <w:qFormat/>
    <w:rsid w:val="001A0685"/>
    <w:rPr>
      <w:rFonts w:cs="Times New Roman"/>
      <w:color w:val="800080"/>
      <w:u w:val="single"/>
    </w:rPr>
  </w:style>
  <w:style w:type="character" w:styleId="ac">
    <w:name w:val="Hyperlink"/>
    <w:basedOn w:val="a2"/>
    <w:uiPriority w:val="99"/>
    <w:qFormat/>
    <w:rsid w:val="001A0685"/>
    <w:rPr>
      <w:rFonts w:cs="Times New Roman"/>
      <w:color w:val="0000FF"/>
      <w:u w:val="single"/>
    </w:rPr>
  </w:style>
  <w:style w:type="table" w:styleId="ad">
    <w:name w:val="Table Grid"/>
    <w:basedOn w:val="a3"/>
    <w:qFormat/>
    <w:rsid w:val="001A06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uiPriority w:val="99"/>
    <w:qFormat/>
    <w:locked/>
    <w:rsid w:val="001A0685"/>
    <w:rPr>
      <w:rFonts w:cs="Times New Roman"/>
      <w:b/>
      <w:bCs/>
      <w:kern w:val="44"/>
      <w:sz w:val="44"/>
      <w:szCs w:val="44"/>
    </w:rPr>
  </w:style>
  <w:style w:type="character" w:customStyle="1" w:styleId="Char">
    <w:name w:val="日期 Char"/>
    <w:basedOn w:val="a2"/>
    <w:link w:val="a6"/>
    <w:uiPriority w:val="99"/>
    <w:qFormat/>
    <w:locked/>
    <w:rsid w:val="001A0685"/>
    <w:rPr>
      <w:rFonts w:cs="Times New Roman"/>
      <w:kern w:val="2"/>
      <w:sz w:val="21"/>
    </w:rPr>
  </w:style>
  <w:style w:type="character" w:customStyle="1" w:styleId="Char0">
    <w:name w:val="批注框文本 Char"/>
    <w:basedOn w:val="a2"/>
    <w:link w:val="a7"/>
    <w:uiPriority w:val="99"/>
    <w:qFormat/>
    <w:locked/>
    <w:rsid w:val="001A0685"/>
    <w:rPr>
      <w:rFonts w:cs="Times New Roman"/>
      <w:kern w:val="2"/>
      <w:sz w:val="18"/>
      <w:szCs w:val="18"/>
    </w:rPr>
  </w:style>
  <w:style w:type="character" w:customStyle="1" w:styleId="Char1">
    <w:name w:val="页脚 Char"/>
    <w:basedOn w:val="a2"/>
    <w:link w:val="a8"/>
    <w:uiPriority w:val="99"/>
    <w:qFormat/>
    <w:locked/>
    <w:rsid w:val="001A0685"/>
    <w:rPr>
      <w:rFonts w:cs="Times New Roman"/>
      <w:kern w:val="2"/>
      <w:sz w:val="18"/>
    </w:rPr>
  </w:style>
  <w:style w:type="character" w:customStyle="1" w:styleId="Char2">
    <w:name w:val="页眉 Char"/>
    <w:basedOn w:val="a2"/>
    <w:link w:val="a9"/>
    <w:uiPriority w:val="99"/>
    <w:semiHidden/>
    <w:qFormat/>
    <w:rsid w:val="001A0685"/>
    <w:rPr>
      <w:sz w:val="18"/>
      <w:szCs w:val="18"/>
    </w:rPr>
  </w:style>
  <w:style w:type="paragraph" w:customStyle="1" w:styleId="p15">
    <w:name w:val="p15"/>
    <w:basedOn w:val="a1"/>
    <w:uiPriority w:val="99"/>
    <w:qFormat/>
    <w:rsid w:val="001A0685"/>
    <w:pPr>
      <w:widowControl/>
      <w:ind w:firstLine="420"/>
    </w:pPr>
    <w:rPr>
      <w:rFonts w:ascii="宋体" w:hAnsi="宋体" w:cs="宋体"/>
      <w:kern w:val="0"/>
      <w:szCs w:val="21"/>
    </w:rPr>
  </w:style>
  <w:style w:type="paragraph" w:customStyle="1" w:styleId="ae">
    <w:name w:val="段"/>
    <w:link w:val="Char3"/>
    <w:qFormat/>
    <w:rsid w:val="001A0685"/>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f">
    <w:name w:val="一级条标题"/>
    <w:next w:val="ae"/>
    <w:uiPriority w:val="99"/>
    <w:qFormat/>
    <w:rsid w:val="001A0685"/>
    <w:pPr>
      <w:spacing w:beforeLines="50" w:afterLines="50"/>
      <w:ind w:left="567" w:hanging="567"/>
      <w:outlineLvl w:val="2"/>
    </w:pPr>
    <w:rPr>
      <w:rFonts w:ascii="黑体" w:eastAsia="黑体"/>
      <w:sz w:val="21"/>
      <w:szCs w:val="21"/>
    </w:rPr>
  </w:style>
  <w:style w:type="paragraph" w:customStyle="1" w:styleId="11">
    <w:name w:val="列出段落1"/>
    <w:basedOn w:val="a1"/>
    <w:uiPriority w:val="99"/>
    <w:qFormat/>
    <w:rsid w:val="001A0685"/>
    <w:pPr>
      <w:widowControl/>
      <w:ind w:left="720"/>
      <w:contextualSpacing/>
      <w:jc w:val="left"/>
    </w:pPr>
    <w:rPr>
      <w:rFonts w:ascii="Calibri" w:hAnsi="Calibri"/>
      <w:kern w:val="0"/>
      <w:sz w:val="24"/>
      <w:szCs w:val="24"/>
      <w:lang w:eastAsia="en-US"/>
    </w:rPr>
  </w:style>
  <w:style w:type="paragraph" w:customStyle="1" w:styleId="Char10">
    <w:name w:val="Char1"/>
    <w:basedOn w:val="a1"/>
    <w:uiPriority w:val="99"/>
    <w:qFormat/>
    <w:rsid w:val="001A0685"/>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
    <w:name w:val="Char Char Char Char Char Char Char Char Char Char"/>
    <w:basedOn w:val="a1"/>
    <w:uiPriority w:val="99"/>
    <w:qFormat/>
    <w:rsid w:val="001A0685"/>
    <w:rPr>
      <w:rFonts w:ascii="Tahoma" w:hAnsi="Tahoma"/>
      <w:sz w:val="24"/>
    </w:rPr>
  </w:style>
  <w:style w:type="paragraph" w:customStyle="1" w:styleId="p16">
    <w:name w:val="p16"/>
    <w:basedOn w:val="a1"/>
    <w:uiPriority w:val="99"/>
    <w:qFormat/>
    <w:rsid w:val="001A0685"/>
    <w:pPr>
      <w:widowControl/>
      <w:ind w:firstLine="420"/>
    </w:pPr>
    <w:rPr>
      <w:rFonts w:ascii="宋体" w:hAnsi="宋体" w:cs="宋体"/>
      <w:kern w:val="0"/>
      <w:szCs w:val="21"/>
    </w:rPr>
  </w:style>
  <w:style w:type="paragraph" w:customStyle="1" w:styleId="af0">
    <w:name w:val="前言、引言标题"/>
    <w:next w:val="ae"/>
    <w:uiPriority w:val="99"/>
    <w:qFormat/>
    <w:rsid w:val="001A0685"/>
    <w:pPr>
      <w:keepNext/>
      <w:pageBreakBefore/>
      <w:shd w:val="clear" w:color="FFFFFF" w:fill="FFFFFF"/>
      <w:spacing w:before="640" w:after="560"/>
      <w:jc w:val="center"/>
      <w:outlineLvl w:val="0"/>
    </w:pPr>
    <w:rPr>
      <w:rFonts w:ascii="黑体" w:eastAsia="黑体"/>
      <w:sz w:val="32"/>
    </w:rPr>
  </w:style>
  <w:style w:type="paragraph" w:customStyle="1" w:styleId="p0">
    <w:name w:val="p0"/>
    <w:basedOn w:val="a1"/>
    <w:uiPriority w:val="99"/>
    <w:qFormat/>
    <w:rsid w:val="001A0685"/>
    <w:pPr>
      <w:widowControl/>
    </w:pPr>
    <w:rPr>
      <w:kern w:val="0"/>
      <w:szCs w:val="21"/>
    </w:rPr>
  </w:style>
  <w:style w:type="paragraph" w:customStyle="1" w:styleId="af1">
    <w:name w:val="章标题"/>
    <w:next w:val="ae"/>
    <w:uiPriority w:val="99"/>
    <w:qFormat/>
    <w:rsid w:val="001A0685"/>
    <w:pPr>
      <w:spacing w:beforeLines="100" w:afterLines="100"/>
      <w:jc w:val="both"/>
      <w:outlineLvl w:val="1"/>
    </w:pPr>
    <w:rPr>
      <w:rFonts w:ascii="黑体" w:eastAsia="黑体"/>
      <w:sz w:val="21"/>
    </w:rPr>
  </w:style>
  <w:style w:type="paragraph" w:customStyle="1" w:styleId="af2">
    <w:name w:val="附录标识"/>
    <w:basedOn w:val="a1"/>
    <w:next w:val="ae"/>
    <w:uiPriority w:val="99"/>
    <w:qFormat/>
    <w:rsid w:val="001A0685"/>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12">
    <w:name w:val="正文1"/>
    <w:uiPriority w:val="99"/>
    <w:qFormat/>
    <w:rsid w:val="001A0685"/>
    <w:pPr>
      <w:jc w:val="both"/>
    </w:pPr>
    <w:rPr>
      <w:kern w:val="2"/>
      <w:sz w:val="21"/>
      <w:szCs w:val="21"/>
    </w:rPr>
  </w:style>
  <w:style w:type="paragraph" w:customStyle="1" w:styleId="af3">
    <w:name w:val="附录表标号"/>
    <w:basedOn w:val="a1"/>
    <w:next w:val="ae"/>
    <w:uiPriority w:val="99"/>
    <w:qFormat/>
    <w:rsid w:val="001A0685"/>
    <w:pPr>
      <w:tabs>
        <w:tab w:val="left" w:pos="360"/>
      </w:tabs>
      <w:spacing w:line="14" w:lineRule="exact"/>
      <w:ind w:left="811" w:hanging="448"/>
      <w:jc w:val="center"/>
      <w:outlineLvl w:val="0"/>
    </w:pPr>
    <w:rPr>
      <w:color w:val="FFFFFF"/>
      <w:szCs w:val="24"/>
    </w:rPr>
  </w:style>
  <w:style w:type="paragraph" w:customStyle="1" w:styleId="af4">
    <w:name w:val="附录图标号"/>
    <w:basedOn w:val="a1"/>
    <w:uiPriority w:val="99"/>
    <w:qFormat/>
    <w:rsid w:val="001A0685"/>
    <w:pPr>
      <w:keepNext/>
      <w:pageBreakBefore/>
      <w:widowControl/>
      <w:tabs>
        <w:tab w:val="left" w:pos="360"/>
      </w:tabs>
      <w:spacing w:line="14" w:lineRule="exact"/>
      <w:ind w:firstLine="363"/>
      <w:jc w:val="center"/>
      <w:outlineLvl w:val="0"/>
    </w:pPr>
    <w:rPr>
      <w:color w:val="FFFFFF"/>
      <w:szCs w:val="24"/>
    </w:rPr>
  </w:style>
  <w:style w:type="paragraph" w:customStyle="1" w:styleId="af5">
    <w:name w:val="正文表标题"/>
    <w:next w:val="ae"/>
    <w:uiPriority w:val="99"/>
    <w:qFormat/>
    <w:rsid w:val="001A0685"/>
    <w:pPr>
      <w:spacing w:beforeLines="50" w:afterLines="50"/>
      <w:jc w:val="center"/>
    </w:pPr>
    <w:rPr>
      <w:rFonts w:ascii="黑体" w:eastAsia="黑体"/>
      <w:sz w:val="21"/>
    </w:rPr>
  </w:style>
  <w:style w:type="paragraph" w:customStyle="1" w:styleId="Default">
    <w:name w:val="Default"/>
    <w:uiPriority w:val="99"/>
    <w:qFormat/>
    <w:rsid w:val="001A0685"/>
    <w:pPr>
      <w:widowControl w:val="0"/>
      <w:autoSpaceDE w:val="0"/>
      <w:autoSpaceDN w:val="0"/>
      <w:adjustRightInd w:val="0"/>
    </w:pPr>
    <w:rPr>
      <w:rFonts w:ascii="仿宋_GB2312" w:eastAsia="仿宋_GB2312" w:cs="仿宋_GB2312"/>
      <w:color w:val="000000"/>
      <w:sz w:val="24"/>
      <w:szCs w:val="24"/>
    </w:rPr>
  </w:style>
  <w:style w:type="paragraph" w:customStyle="1" w:styleId="20">
    <w:name w:val="正文2"/>
    <w:uiPriority w:val="99"/>
    <w:qFormat/>
    <w:rsid w:val="001A0685"/>
    <w:pPr>
      <w:jc w:val="both"/>
    </w:pPr>
    <w:rPr>
      <w:kern w:val="2"/>
      <w:sz w:val="21"/>
      <w:szCs w:val="21"/>
    </w:rPr>
  </w:style>
  <w:style w:type="character" w:customStyle="1" w:styleId="Char3">
    <w:name w:val="段 Char"/>
    <w:basedOn w:val="a2"/>
    <w:link w:val="ae"/>
    <w:qFormat/>
    <w:locked/>
    <w:rsid w:val="001A0685"/>
    <w:rPr>
      <w:rFonts w:ascii="宋体" w:eastAsia="Times New Roman" w:cs="Times New Roman"/>
      <w:sz w:val="21"/>
      <w:lang w:val="en-US" w:eastAsia="zh-CN" w:bidi="ar-SA"/>
    </w:rPr>
  </w:style>
  <w:style w:type="paragraph" w:customStyle="1" w:styleId="13">
    <w:name w:val="样式1"/>
    <w:basedOn w:val="a1"/>
    <w:link w:val="1Char0"/>
    <w:uiPriority w:val="99"/>
    <w:qFormat/>
    <w:rsid w:val="001A0685"/>
    <w:pPr>
      <w:spacing w:line="572" w:lineRule="exact"/>
      <w:ind w:firstLineChars="200" w:firstLine="643"/>
    </w:pPr>
    <w:rPr>
      <w:rFonts w:ascii="黑体" w:eastAsia="黑体"/>
      <w:b/>
      <w:bCs/>
      <w:sz w:val="32"/>
      <w:szCs w:val="32"/>
    </w:rPr>
  </w:style>
  <w:style w:type="paragraph" w:customStyle="1" w:styleId="21">
    <w:name w:val="样式2"/>
    <w:basedOn w:val="a1"/>
    <w:link w:val="2Char"/>
    <w:uiPriority w:val="99"/>
    <w:qFormat/>
    <w:rsid w:val="001A0685"/>
    <w:pPr>
      <w:spacing w:line="572" w:lineRule="exact"/>
      <w:ind w:firstLineChars="200" w:firstLine="643"/>
    </w:pPr>
    <w:rPr>
      <w:rFonts w:ascii="楷体_GB2312" w:eastAsia="楷体_GB2312"/>
      <w:b/>
      <w:sz w:val="32"/>
      <w:szCs w:val="32"/>
    </w:rPr>
  </w:style>
  <w:style w:type="character" w:customStyle="1" w:styleId="1Char0">
    <w:name w:val="样式1 Char"/>
    <w:basedOn w:val="a2"/>
    <w:link w:val="13"/>
    <w:uiPriority w:val="99"/>
    <w:qFormat/>
    <w:locked/>
    <w:rsid w:val="001A0685"/>
    <w:rPr>
      <w:rFonts w:ascii="黑体" w:eastAsia="黑体" w:cs="Times New Roman"/>
      <w:b/>
      <w:bCs/>
      <w:kern w:val="2"/>
      <w:sz w:val="32"/>
      <w:szCs w:val="32"/>
    </w:rPr>
  </w:style>
  <w:style w:type="paragraph" w:customStyle="1" w:styleId="30">
    <w:name w:val="样式3"/>
    <w:basedOn w:val="a1"/>
    <w:link w:val="3Char"/>
    <w:uiPriority w:val="99"/>
    <w:qFormat/>
    <w:rsid w:val="001A0685"/>
    <w:pPr>
      <w:spacing w:line="572" w:lineRule="exact"/>
      <w:ind w:firstLineChars="200" w:firstLine="643"/>
    </w:pPr>
    <w:rPr>
      <w:rFonts w:ascii="仿宋_GB2312" w:eastAsia="仿宋_GB2312" w:hAnsi="宋体"/>
      <w:b/>
      <w:sz w:val="32"/>
      <w:szCs w:val="32"/>
    </w:rPr>
  </w:style>
  <w:style w:type="character" w:customStyle="1" w:styleId="2Char">
    <w:name w:val="样式2 Char"/>
    <w:basedOn w:val="a2"/>
    <w:link w:val="21"/>
    <w:uiPriority w:val="99"/>
    <w:qFormat/>
    <w:locked/>
    <w:rsid w:val="001A0685"/>
    <w:rPr>
      <w:rFonts w:ascii="楷体_GB2312" w:eastAsia="楷体_GB2312" w:cs="Times New Roman"/>
      <w:b/>
      <w:kern w:val="2"/>
      <w:sz w:val="32"/>
      <w:szCs w:val="32"/>
    </w:rPr>
  </w:style>
  <w:style w:type="paragraph" w:customStyle="1" w:styleId="TOC1">
    <w:name w:val="TOC 标题1"/>
    <w:basedOn w:val="1"/>
    <w:next w:val="a1"/>
    <w:uiPriority w:val="99"/>
    <w:qFormat/>
    <w:rsid w:val="001A0685"/>
    <w:pPr>
      <w:widowControl/>
      <w:spacing w:before="240" w:after="0" w:line="259" w:lineRule="auto"/>
      <w:jc w:val="left"/>
      <w:outlineLvl w:val="9"/>
    </w:pPr>
    <w:rPr>
      <w:rFonts w:ascii="Cambria" w:hAnsi="Cambria"/>
      <w:b w:val="0"/>
      <w:bCs w:val="0"/>
      <w:color w:val="365F91"/>
      <w:kern w:val="0"/>
      <w:sz w:val="32"/>
      <w:szCs w:val="32"/>
    </w:rPr>
  </w:style>
  <w:style w:type="character" w:customStyle="1" w:styleId="3Char">
    <w:name w:val="样式3 Char"/>
    <w:basedOn w:val="a2"/>
    <w:link w:val="30"/>
    <w:uiPriority w:val="99"/>
    <w:qFormat/>
    <w:locked/>
    <w:rsid w:val="001A0685"/>
    <w:rPr>
      <w:rFonts w:ascii="仿宋_GB2312" w:eastAsia="仿宋_GB2312" w:hAnsi="宋体" w:cs="Times New Roman"/>
      <w:b/>
      <w:kern w:val="2"/>
      <w:sz w:val="32"/>
      <w:szCs w:val="32"/>
    </w:rPr>
  </w:style>
  <w:style w:type="character" w:customStyle="1" w:styleId="name">
    <w:name w:val="name"/>
    <w:basedOn w:val="a2"/>
    <w:qFormat/>
    <w:rsid w:val="001A0685"/>
  </w:style>
  <w:style w:type="character" w:customStyle="1" w:styleId="nobutton">
    <w:name w:val="nobutton"/>
    <w:basedOn w:val="a2"/>
    <w:qFormat/>
    <w:rsid w:val="001A0685"/>
  </w:style>
  <w:style w:type="character" w:customStyle="1" w:styleId="close">
    <w:name w:val="close"/>
    <w:basedOn w:val="a2"/>
    <w:qFormat/>
    <w:rsid w:val="001A0685"/>
  </w:style>
  <w:style w:type="character" w:customStyle="1" w:styleId="advanceditem">
    <w:name w:val="advanced_item"/>
    <w:basedOn w:val="a2"/>
    <w:qFormat/>
    <w:rsid w:val="001A0685"/>
  </w:style>
  <w:style w:type="character" w:customStyle="1" w:styleId="timeselect">
    <w:name w:val="time_select"/>
    <w:basedOn w:val="a2"/>
    <w:qFormat/>
    <w:rsid w:val="001A0685"/>
  </w:style>
  <w:style w:type="character" w:customStyle="1" w:styleId="timeselect1">
    <w:name w:val="time_select1"/>
    <w:basedOn w:val="a2"/>
    <w:qFormat/>
    <w:rsid w:val="001A0685"/>
  </w:style>
  <w:style w:type="character" w:customStyle="1" w:styleId="addressesgroup">
    <w:name w:val="addresses_group"/>
    <w:basedOn w:val="a2"/>
    <w:qFormat/>
    <w:rsid w:val="001A0685"/>
    <w:rPr>
      <w:shd w:val="clear" w:color="auto" w:fill="EFF7F9"/>
    </w:rPr>
  </w:style>
  <w:style w:type="character" w:customStyle="1" w:styleId="time4">
    <w:name w:val="time4"/>
    <w:basedOn w:val="a2"/>
    <w:rsid w:val="001A0685"/>
  </w:style>
  <w:style w:type="character" w:customStyle="1" w:styleId="time5">
    <w:name w:val="time5"/>
    <w:basedOn w:val="a2"/>
    <w:qFormat/>
    <w:rsid w:val="001A0685"/>
  </w:style>
  <w:style w:type="character" w:customStyle="1" w:styleId="format">
    <w:name w:val="format"/>
    <w:basedOn w:val="a2"/>
    <w:qFormat/>
    <w:rsid w:val="001A0685"/>
  </w:style>
  <w:style w:type="character" w:customStyle="1" w:styleId="setmenu">
    <w:name w:val="setmenu"/>
    <w:basedOn w:val="a2"/>
    <w:qFormat/>
    <w:rsid w:val="001A0685"/>
  </w:style>
  <w:style w:type="character" w:customStyle="1" w:styleId="hover6">
    <w:name w:val="hover6"/>
    <w:basedOn w:val="a2"/>
    <w:qFormat/>
    <w:rsid w:val="001A0685"/>
  </w:style>
  <w:style w:type="paragraph" w:customStyle="1" w:styleId="a">
    <w:name w:val="二级条标题"/>
    <w:basedOn w:val="af"/>
    <w:next w:val="ae"/>
    <w:qFormat/>
    <w:rsid w:val="001A0685"/>
    <w:pPr>
      <w:numPr>
        <w:ilvl w:val="2"/>
        <w:numId w:val="1"/>
      </w:numPr>
      <w:spacing w:before="50" w:after="50"/>
      <w:outlineLvl w:val="3"/>
    </w:pPr>
  </w:style>
  <w:style w:type="paragraph" w:customStyle="1" w:styleId="a0">
    <w:name w:val="三级条标题"/>
    <w:basedOn w:val="a"/>
    <w:next w:val="ae"/>
    <w:qFormat/>
    <w:rsid w:val="001A0685"/>
    <w:pPr>
      <w:numPr>
        <w:ilvl w:val="3"/>
      </w:numPr>
      <w:outlineLvl w:val="4"/>
    </w:pPr>
  </w:style>
  <w:style w:type="character" w:customStyle="1" w:styleId="font61">
    <w:name w:val="font61"/>
    <w:qFormat/>
    <w:rsid w:val="001A0685"/>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508</Words>
  <Characters>2896</Characters>
  <Application>Microsoft Office Word</Application>
  <DocSecurity>0</DocSecurity>
  <Lines>24</Lines>
  <Paragraphs>6</Paragraphs>
  <ScaleCrop>false</ScaleCrop>
  <Company>微软中国</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Administrator</dc:creator>
  <cp:lastModifiedBy>林广宇</cp:lastModifiedBy>
  <cp:revision>50</cp:revision>
  <cp:lastPrinted>2015-04-14T07:19:00Z</cp:lastPrinted>
  <dcterms:created xsi:type="dcterms:W3CDTF">2015-10-10T08:24:00Z</dcterms:created>
  <dcterms:modified xsi:type="dcterms:W3CDTF">2020-10-15T01:56:00Z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